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马其顿王朝发展历程简介马其顿王朝的三大战神都是谁？</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马其顿王朝简介：马其顿王朝版图有多大？马其顿王朝的四大战神都是谁？本文这就为你介绍：马其顿王朝，又名亚美尼亚王朝，是拜占庭帝国中期的一个王朝。在867年由绰号马其顿人的巴西尔一世建立，止于狄奥多拉女皇于1056年病故（或米海尔六世于1057...</w:t>
      </w:r>
    </w:p>
    <w:p>
      <w:pPr>
        <w:ind w:left="0" w:right="0" w:firstLine="560"/>
        <w:spacing w:before="450" w:after="450" w:line="312" w:lineRule="auto"/>
      </w:pPr>
      <w:r>
        <w:rPr>
          <w:rFonts w:ascii="宋体" w:hAnsi="宋体" w:eastAsia="宋体" w:cs="宋体"/>
          <w:color w:val="000"/>
          <w:sz w:val="28"/>
          <w:szCs w:val="28"/>
        </w:rPr>
        <w:t xml:space="preserve">马其顿王朝简介：马其顿王朝版图有多大？马其顿王朝的四大战神都是谁？本文这就为你介绍：</w:t>
      </w:r>
    </w:p>
    <w:p>
      <w:pPr>
        <w:ind w:left="0" w:right="0" w:firstLine="560"/>
        <w:spacing w:before="450" w:after="450" w:line="312" w:lineRule="auto"/>
      </w:pPr>
      <w:r>
        <w:rPr>
          <w:rFonts w:ascii="宋体" w:hAnsi="宋体" w:eastAsia="宋体" w:cs="宋体"/>
          <w:color w:val="000"/>
          <w:sz w:val="28"/>
          <w:szCs w:val="28"/>
        </w:rPr>
        <w:t xml:space="preserve">马其顿王朝，又名亚美尼亚王朝，是拜占庭帝国中期的一个王朝。</w:t>
      </w:r>
    </w:p>
    <w:p>
      <w:pPr>
        <w:ind w:left="0" w:right="0" w:firstLine="560"/>
        <w:spacing w:before="450" w:after="450" w:line="312" w:lineRule="auto"/>
      </w:pPr>
      <w:r>
        <w:rPr>
          <w:rFonts w:ascii="宋体" w:hAnsi="宋体" w:eastAsia="宋体" w:cs="宋体"/>
          <w:color w:val="000"/>
          <w:sz w:val="28"/>
          <w:szCs w:val="28"/>
        </w:rPr>
        <w:t xml:space="preserve">在867年由绰号马其顿人的巴西尔一世建立，止于狄奥多拉女皇于1056年病故（或米海尔六世于1057年被伊萨克一世·科穆宁推翻），共持续189年（或190年）。</w:t>
      </w:r>
    </w:p>
    <w:p>
      <w:pPr>
        <w:ind w:left="0" w:right="0" w:firstLine="560"/>
        <w:spacing w:before="450" w:after="450" w:line="312" w:lineRule="auto"/>
      </w:pPr>
      <w:r>
        <w:rPr>
          <w:rFonts w:ascii="宋体" w:hAnsi="宋体" w:eastAsia="宋体" w:cs="宋体"/>
          <w:color w:val="000"/>
          <w:sz w:val="28"/>
          <w:szCs w:val="28"/>
        </w:rPr>
        <w:t xml:space="preserve">在马其顿王朝中期，拜占庭帝国完成了军事复兴，但王朝后期，各种弊端也逐渐显现。</w:t>
      </w:r>
    </w:p>
    <w:p>
      <w:pPr>
        <w:ind w:left="0" w:right="0" w:firstLine="560"/>
        <w:spacing w:before="450" w:after="450" w:line="312" w:lineRule="auto"/>
      </w:pPr>
      <w:r>
        <w:rPr>
          <w:rFonts w:ascii="宋体" w:hAnsi="宋体" w:eastAsia="宋体" w:cs="宋体"/>
          <w:color w:val="000"/>
          <w:sz w:val="28"/>
          <w:szCs w:val="28"/>
        </w:rPr>
        <w:t xml:space="preserve">事实上王朝创始人巴西尔一世并非马其顿人或马其顿裔，而是亚美尼亚人。</w:t>
      </w:r>
    </w:p>
    <w:p>
      <w:pPr>
        <w:ind w:left="0" w:right="0" w:firstLine="560"/>
        <w:spacing w:before="450" w:after="450" w:line="312" w:lineRule="auto"/>
      </w:pPr>
      <w:r>
        <w:rPr>
          <w:rFonts w:ascii="宋体" w:hAnsi="宋体" w:eastAsia="宋体" w:cs="宋体"/>
          <w:color w:val="000"/>
          <w:sz w:val="28"/>
          <w:szCs w:val="28"/>
        </w:rPr>
        <w:t xml:space="preserve">他幼年曾经被关押在一座监狱，这座监狱由于关押了大量马其顿人而被称为“马其顿监狱”，他“马其顿人”的绰号也由此而来。</w:t>
      </w:r>
    </w:p>
    <w:p>
      <w:pPr>
        <w:ind w:left="0" w:right="0" w:firstLine="560"/>
        <w:spacing w:before="450" w:after="450" w:line="312" w:lineRule="auto"/>
      </w:pPr>
      <w:r>
        <w:rPr>
          <w:rFonts w:ascii="宋体" w:hAnsi="宋体" w:eastAsia="宋体" w:cs="宋体"/>
          <w:color w:val="000"/>
          <w:sz w:val="28"/>
          <w:szCs w:val="28"/>
        </w:rPr>
        <w:t xml:space="preserve">这个王朝屹立在千年不倒翁拜占庭中央，由一个来自亚美尼亚山区的农民神话般地建立起来，并将拜占庭实、尚武、狡诈的特性发挥到极致，重组了中世纪世界政治格局，使基督教文明的火种在诸蛮族的围攻下仍然生生不熄，在它的影响下，东欧各蛮族逐渐走上了文明化并建国的道路。</w:t>
      </w:r>
    </w:p>
    <w:p>
      <w:pPr>
        <w:ind w:left="0" w:right="0" w:firstLine="560"/>
        <w:spacing w:before="450" w:after="450" w:line="312" w:lineRule="auto"/>
      </w:pPr>
      <w:r>
        <w:rPr>
          <w:rFonts w:ascii="宋体" w:hAnsi="宋体" w:eastAsia="宋体" w:cs="宋体"/>
          <w:color w:val="000"/>
          <w:sz w:val="28"/>
          <w:szCs w:val="28"/>
        </w:rPr>
        <w:t xml:space="preserve">既有巴西尔二世又有君士坦丁七世的马其顿王朝，不但是军事政治上的黄金时代，更是学术文化上的盛世。</w:t>
      </w:r>
    </w:p>
    <w:p>
      <w:pPr>
        <w:ind w:left="0" w:right="0" w:firstLine="560"/>
        <w:spacing w:before="450" w:after="450" w:line="312" w:lineRule="auto"/>
      </w:pPr>
      <w:r>
        <w:rPr>
          <w:rFonts w:ascii="宋体" w:hAnsi="宋体" w:eastAsia="宋体" w:cs="宋体"/>
          <w:color w:val="000"/>
          <w:sz w:val="28"/>
          <w:szCs w:val="28"/>
        </w:rPr>
        <w:t xml:space="preserve">王朝创始人巴西尔原为阿摩里亚王朝皇帝迈克尔三世 (842～867在位)的宠臣 ，867 年篡位称王，为巴西尔一世。</w:t>
      </w:r>
    </w:p>
    <w:p>
      <w:pPr>
        <w:ind w:left="0" w:right="0" w:firstLine="560"/>
        <w:spacing w:before="450" w:after="450" w:line="312" w:lineRule="auto"/>
      </w:pPr>
      <w:r>
        <w:rPr>
          <w:rFonts w:ascii="宋体" w:hAnsi="宋体" w:eastAsia="宋体" w:cs="宋体"/>
          <w:color w:val="000"/>
          <w:sz w:val="28"/>
          <w:szCs w:val="28"/>
        </w:rPr>
        <w:t xml:space="preserve">马其顿王朝时期，封建制已经形成，大土地所有制日益发展，自由农民土地被剥夺，纷纷破产沦为农奴。反封建的农民起义不断发生，如928年小亚细亚的铜手瓦西里起义 。为了保证税源和兵源，皇帝被迫公布法令，扶助工商业，保护小农利益，以缓和矛盾。</w:t>
      </w:r>
    </w:p>
    <w:p>
      <w:pPr>
        <w:ind w:left="0" w:right="0" w:firstLine="560"/>
        <w:spacing w:before="450" w:after="450" w:line="312" w:lineRule="auto"/>
      </w:pPr>
      <w:r>
        <w:rPr>
          <w:rFonts w:ascii="宋体" w:hAnsi="宋体" w:eastAsia="宋体" w:cs="宋体"/>
          <w:color w:val="000"/>
          <w:sz w:val="28"/>
          <w:szCs w:val="28"/>
        </w:rPr>
        <w:t xml:space="preserve">巴西尔一世颁布新法典，补充和更新《查士丁尼法典》；改建军队，特别是海军，努力提高战斗力，并向四邻发动攻势，迫使阿拉伯人退却；其后继者们收复克里特岛（克里特战役）和塞浦路斯岛，占领两河流域北部和叙利亚大部，在北境与保加利亚人抗争。通过征服和传教活动使拜占庭入到保加利亚、塞尔维亚和俄罗斯等斯拉夫人国家。东正教也随之广泛传播。</w:t>
      </w:r>
    </w:p>
    <w:p>
      <w:pPr>
        <w:ind w:left="0" w:right="0" w:firstLine="560"/>
        <w:spacing w:before="450" w:after="450" w:line="312" w:lineRule="auto"/>
      </w:pPr>
      <w:r>
        <w:rPr>
          <w:rFonts w:ascii="宋体" w:hAnsi="宋体" w:eastAsia="宋体" w:cs="宋体"/>
          <w:color w:val="000"/>
          <w:sz w:val="28"/>
          <w:szCs w:val="28"/>
        </w:rPr>
        <w:t xml:space="preserve">至巴西尔二世 (976～1025在位)时，多次颁布法令，限制大封建主兼并土地，但未切实执行。</w:t>
      </w:r>
    </w:p>
    <w:p>
      <w:pPr>
        <w:ind w:left="0" w:right="0" w:firstLine="560"/>
        <w:spacing w:before="450" w:after="450" w:line="312" w:lineRule="auto"/>
      </w:pPr>
      <w:r>
        <w:rPr>
          <w:rFonts w:ascii="宋体" w:hAnsi="宋体" w:eastAsia="宋体" w:cs="宋体"/>
          <w:color w:val="000"/>
          <w:sz w:val="28"/>
          <w:szCs w:val="28"/>
        </w:rPr>
        <w:t xml:space="preserve">1018年征服了从北方威胁拜占庭首都君士坦丁堡的第一保加利亚王国。</w:t>
      </w:r>
    </w:p>
    <w:p>
      <w:pPr>
        <w:ind w:left="0" w:right="0" w:firstLine="560"/>
        <w:spacing w:before="450" w:after="450" w:line="312" w:lineRule="auto"/>
      </w:pPr>
      <w:r>
        <w:rPr>
          <w:rFonts w:ascii="宋体" w:hAnsi="宋体" w:eastAsia="宋体" w:cs="宋体"/>
          <w:color w:val="000"/>
          <w:sz w:val="28"/>
          <w:szCs w:val="28"/>
        </w:rPr>
        <w:t xml:space="preserve">巴西尔二世一生未婚，也没有留下子嗣，而继任者，他的弟弟君士坦丁八世沉湎酒色，将政事交给大贵族。他在弥留之际才把次女佐伊草率地嫁给了任君士坦丁堡郊区总督的贵族罗曼努斯·阿吉鲁斯，后者于1028年继位，成为罗曼努斯三世。</w:t>
      </w:r>
    </w:p>
    <w:p>
      <w:pPr>
        <w:ind w:left="0" w:right="0" w:firstLine="560"/>
        <w:spacing w:before="450" w:after="450" w:line="312" w:lineRule="auto"/>
      </w:pPr>
      <w:r>
        <w:rPr>
          <w:rFonts w:ascii="宋体" w:hAnsi="宋体" w:eastAsia="宋体" w:cs="宋体"/>
          <w:color w:val="000"/>
          <w:sz w:val="28"/>
          <w:szCs w:val="28"/>
        </w:rPr>
        <w:t xml:space="preserve">罗曼努斯三世的祖先是马其顿朝的罗曼努斯一世，罗曼努斯在君士坦丁堡大兴土木，并向教会捐赠大宗财富，以获得支持。</w:t>
      </w:r>
    </w:p>
    <w:p>
      <w:pPr>
        <w:ind w:left="0" w:right="0" w:firstLine="560"/>
        <w:spacing w:before="450" w:after="450" w:line="312" w:lineRule="auto"/>
      </w:pPr>
      <w:r>
        <w:rPr>
          <w:rFonts w:ascii="宋体" w:hAnsi="宋体" w:eastAsia="宋体" w:cs="宋体"/>
          <w:color w:val="000"/>
          <w:sz w:val="28"/>
          <w:szCs w:val="28"/>
        </w:rPr>
        <w:t xml:space="preserve">罗曼努斯有志向但才能平庸，在1030年以报复骚扰东部边境的穆斯林为名进攻阿勒颇。但拜占庭部队惨败而归。</w:t>
      </w:r>
    </w:p>
    <w:p>
      <w:pPr>
        <w:ind w:left="0" w:right="0" w:firstLine="560"/>
        <w:spacing w:before="450" w:after="450" w:line="312" w:lineRule="auto"/>
      </w:pPr>
      <w:r>
        <w:rPr>
          <w:rFonts w:ascii="宋体" w:hAnsi="宋体" w:eastAsia="宋体" w:cs="宋体"/>
          <w:color w:val="000"/>
          <w:sz w:val="28"/>
          <w:szCs w:val="28"/>
        </w:rPr>
        <w:t xml:space="preserve">尽管骁将乔治·曼尼亚克斯在1032年发动奇袭夺下从塞尔柱人手中夺回埃德萨，拜占庭舰队也在亚得里亚海击败了阿拉伯海军，但这次失败基本毁掉了罗曼努斯三世的公众形象。</w:t>
      </w:r>
    </w:p>
    <w:p>
      <w:pPr>
        <w:ind w:left="0" w:right="0" w:firstLine="560"/>
        <w:spacing w:before="450" w:after="450" w:line="312" w:lineRule="auto"/>
      </w:pPr>
      <w:r>
        <w:rPr>
          <w:rFonts w:ascii="宋体" w:hAnsi="宋体" w:eastAsia="宋体" w:cs="宋体"/>
          <w:color w:val="000"/>
          <w:sz w:val="28"/>
          <w:szCs w:val="28"/>
        </w:rPr>
        <w:t xml:space="preserve">罗曼努斯三世上台之后，同意给大贵族减税，许多巴西尔二世定下的限制大贵族特权的法律政策先后被废止，而更重要并具代表性的是，他下令允许军区的自耕小农成为农奴——这明显相悖于巴西尔二世制定的，并为之奋斗一生的保护自耕小农和政策。</w:t>
      </w:r>
    </w:p>
    <w:p>
      <w:pPr>
        <w:ind w:left="0" w:right="0" w:firstLine="560"/>
        <w:spacing w:before="450" w:after="450" w:line="312" w:lineRule="auto"/>
      </w:pPr>
      <w:r>
        <w:rPr>
          <w:rFonts w:ascii="宋体" w:hAnsi="宋体" w:eastAsia="宋体" w:cs="宋体"/>
          <w:color w:val="000"/>
          <w:sz w:val="28"/>
          <w:szCs w:val="28"/>
        </w:rPr>
        <w:t xml:space="preserve">很快陷入财政紧张的他打起了佐伊日常开销的主意，而这个不肯回家又要克扣女皇生活花销的老皇帝也终于激怒了佐伊。</w:t>
      </w:r>
    </w:p>
    <w:p>
      <w:pPr>
        <w:ind w:left="0" w:right="0" w:firstLine="560"/>
        <w:spacing w:before="450" w:after="450" w:line="312" w:lineRule="auto"/>
      </w:pPr>
      <w:r>
        <w:rPr>
          <w:rFonts w:ascii="宋体" w:hAnsi="宋体" w:eastAsia="宋体" w:cs="宋体"/>
          <w:color w:val="000"/>
          <w:sz w:val="28"/>
          <w:szCs w:val="28"/>
        </w:rPr>
        <w:t xml:space="preserve">1034年，罗曼努斯三世在浴室中暴毙，商人米哈伊尔在他死后次日立即与佐伊结婚并登基称帝。称米哈伊尔四世。</w:t>
      </w:r>
    </w:p>
    <w:p>
      <w:pPr>
        <w:ind w:left="0" w:right="0" w:firstLine="560"/>
        <w:spacing w:before="450" w:after="450" w:line="312" w:lineRule="auto"/>
      </w:pPr>
      <w:r>
        <w:rPr>
          <w:rFonts w:ascii="宋体" w:hAnsi="宋体" w:eastAsia="宋体" w:cs="宋体"/>
          <w:color w:val="000"/>
          <w:sz w:val="28"/>
          <w:szCs w:val="28"/>
        </w:rPr>
        <w:t xml:space="preserve">米哈伊尔四世即位后很快架空佐伊的权利，把佐伊打入冷宫，但进入三十岁后，米哈伊尔四世的癫痫病愈发严重，而在此之前他把权利交给了自己的兄长，大太监约翰。</w:t>
      </w:r>
    </w:p>
    <w:p>
      <w:pPr>
        <w:ind w:left="0" w:right="0" w:firstLine="560"/>
        <w:spacing w:before="450" w:after="450" w:line="312" w:lineRule="auto"/>
      </w:pPr>
      <w:r>
        <w:rPr>
          <w:rFonts w:ascii="宋体" w:hAnsi="宋体" w:eastAsia="宋体" w:cs="宋体"/>
          <w:color w:val="000"/>
          <w:sz w:val="28"/>
          <w:szCs w:val="28"/>
        </w:rPr>
        <w:t xml:space="preserve">约翰掌权之后立即收紧银根，开征新税，并且进行军事改革。1038年，在约翰的授意下，在埃德萨攻城战中崭露头角的乔治·曼尼亚克斯率领部队登陆西西里岛。</w:t>
      </w:r>
    </w:p>
    <w:p>
      <w:pPr>
        <w:ind w:left="0" w:right="0" w:firstLine="560"/>
        <w:spacing w:before="450" w:after="450" w:line="312" w:lineRule="auto"/>
      </w:pPr>
      <w:r>
        <w:rPr>
          <w:rFonts w:ascii="宋体" w:hAnsi="宋体" w:eastAsia="宋体" w:cs="宋体"/>
          <w:color w:val="000"/>
          <w:sz w:val="28"/>
          <w:szCs w:val="28"/>
        </w:rPr>
        <w:t xml:space="preserve">但突然的加税引起了贵族和平民的一致不满，很快在君士坦丁堡就有几次失败的密谋政变发生。更不巧的是，1035年爆发的旱灾和蝗灾引起的大饥荒迅速使安条克，尼科波利斯（Nicopolis）和保加利亚爆发的骚乱升级为叛乱。1037年，佐伊也企图发动政变囚禁约翰。</w:t>
      </w:r>
    </w:p>
    <w:p>
      <w:pPr>
        <w:ind w:left="0" w:right="0" w:firstLine="560"/>
        <w:spacing w:before="450" w:after="450" w:line="312" w:lineRule="auto"/>
      </w:pPr>
      <w:r>
        <w:rPr>
          <w:rFonts w:ascii="宋体" w:hAnsi="宋体" w:eastAsia="宋体" w:cs="宋体"/>
          <w:color w:val="000"/>
          <w:sz w:val="28"/>
          <w:szCs w:val="28"/>
        </w:rPr>
        <w:t xml:space="preserve">1038年，安条克再次爆发军队暴动，暴动被米哈伊尔和约翰的另一个兄弟君士坦丁镇压后，约翰在1040年开始清洗君士坦丁堡和安纳托利亚可能的反对势力，但却无力对付已经公然反叛的塞奥多西阿波利斯总督。</w:t>
      </w:r>
    </w:p>
    <w:p>
      <w:pPr>
        <w:ind w:left="0" w:right="0" w:firstLine="560"/>
        <w:spacing w:before="450" w:after="450" w:line="312" w:lineRule="auto"/>
      </w:pPr>
      <w:r>
        <w:rPr>
          <w:rFonts w:ascii="宋体" w:hAnsi="宋体" w:eastAsia="宋体" w:cs="宋体"/>
          <w:color w:val="000"/>
          <w:sz w:val="28"/>
          <w:szCs w:val="28"/>
        </w:rPr>
        <w:t xml:space="preserve">1041年，病重的米哈伊尔四世亲自带着包括瓦拉几亚卫队在内的四万精兵进入巴尔干，依靠兵力优势大败叛军并俘虏了乱党首领。但此时的米哈伊尔四世已经病入膏肓。1041年12月，他死于恶化的癫痫并发症。弥留之际，他拒绝了佐伊见他最后一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2026-03-10T03:03:53+08:00</dcterms:created>
  <dcterms:modified xsi:type="dcterms:W3CDTF">2026-03-10T03:03:53+08:00</dcterms:modified>
</cp:coreProperties>
</file>

<file path=docProps/custom.xml><?xml version="1.0" encoding="utf-8"?>
<Properties xmlns="http://schemas.openxmlformats.org/officeDocument/2006/custom-properties" xmlns:vt="http://schemas.openxmlformats.org/officeDocument/2006/docPropsVTypes"/>
</file>