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房地产开发项目合作协议</w:t>
      </w:r>
      <w:bookmarkEnd w:id="1"/>
    </w:p>
    <w:p>
      <w:pPr>
        <w:jc w:val="center"/>
        <w:spacing w:before="0" w:after="450"/>
      </w:pPr>
      <w:r>
        <w:rPr>
          <w:rFonts w:ascii="Arial" w:hAnsi="Arial" w:eastAsia="Arial" w:cs="Arial"/>
          <w:color w:val="999999"/>
          <w:sz w:val="20"/>
          <w:szCs w:val="20"/>
        </w:rPr>
        <w:t xml:space="preserve">来源：网络  作者：空山新雨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甲方： 　　 　　法定地址： 　　 　　乙方： 　　 　　法定地址： 　　 　　依据中华人民共和国合同法及有关法律法规的规定，甲、乙双方本着平等互利、诚实信用的原则，共同合作参与开发建设房地产项目，为明确甲、乙双方的权利、义务和责任，经过友...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2026-09-17T11:02:25+08:00</dcterms:created>
  <dcterms:modified xsi:type="dcterms:W3CDTF">2026-09-17T11:02:25+08:00</dcterms:modified>
</cp:coreProperties>
</file>

<file path=docProps/custom.xml><?xml version="1.0" encoding="utf-8"?>
<Properties xmlns="http://schemas.openxmlformats.org/officeDocument/2006/custom-properties" xmlns:vt="http://schemas.openxmlformats.org/officeDocument/2006/docPropsVTypes"/>
</file>