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这篇关于房地产合同样本，是编辑为您整理的，希望对您有所帮助！房地产合同样本被代理人（甲方）：_________代理人（乙方）：_________第一条　订立合同的基础和目的依据国家有关法律、法规和有关规定，甲、乙双方在自愿、平等和协商一致的...</w:t>
      </w:r>
    </w:p>
    <w:p>
      <w:pPr>
        <w:ind w:left="0" w:right="0" w:firstLine="560"/>
        <w:spacing w:before="450" w:after="450" w:line="312" w:lineRule="auto"/>
      </w:pPr>
      <w:r>
        <w:rPr>
          <w:rFonts w:ascii="宋体" w:hAnsi="宋体" w:eastAsia="宋体" w:cs="宋体"/>
          <w:color w:val="000"/>
          <w:sz w:val="28"/>
          <w:szCs w:val="28"/>
        </w:rPr>
        <w:t xml:space="preserve">这篇关于房地产合同样本，是编辑为您整理的，希望对您有所帮助！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房地产合同样本</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　　</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2026-09-17T07:30:18+08:00</dcterms:created>
  <dcterms:modified xsi:type="dcterms:W3CDTF">2026-09-17T07:30:18+08:00</dcterms:modified>
</cp:coreProperties>
</file>

<file path=docProps/custom.xml><?xml version="1.0" encoding="utf-8"?>
<Properties xmlns="http://schemas.openxmlformats.org/officeDocument/2006/custom-properties" xmlns:vt="http://schemas.openxmlformats.org/officeDocument/2006/docPropsVTypes"/>
</file>