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货物采购国内竞争性招标合同样本</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以下是为大家整理的货物采购国内竞争性招标合同样本，供大家学习参考！1．定义　　本合同中的下列术语应解释为：　　　　（1）合同系指买卖双方签署的、合同格式中载明的买卖双方所达成的协议，包括所有的附件、附录和构成合同的所有文件。　　　　（2）合...</w:t>
      </w:r>
    </w:p>
    <w:p>
      <w:pPr>
        <w:ind w:left="0" w:right="0" w:firstLine="560"/>
        <w:spacing w:before="450" w:after="450" w:line="312" w:lineRule="auto"/>
      </w:pPr>
      <w:r>
        <w:rPr>
          <w:rFonts w:ascii="宋体" w:hAnsi="宋体" w:eastAsia="宋体" w:cs="宋体"/>
          <w:color w:val="000"/>
          <w:sz w:val="28"/>
          <w:szCs w:val="28"/>
        </w:rPr>
        <w:t xml:space="preserve">以下是为大家整理的货物采购国内竞争性招标合同样本，供大家学习参考！</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