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建安工程招标书</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安工程招标书》，供大家学习参考！为了提高建筑安装工程的建设速度，提高经济效益，经________(建设主管部门)批准，______(建设单位)对______建筑安装工程的全部工程(或单位工程，专业工程)进行招标(公...</w:t>
      </w:r>
    </w:p>
    <w:p>
      <w:pPr>
        <w:ind w:left="0" w:right="0" w:firstLine="560"/>
        <w:spacing w:before="450" w:after="450" w:line="312" w:lineRule="auto"/>
      </w:pPr>
      <w:r>
        <w:rPr>
          <w:rFonts w:ascii="宋体" w:hAnsi="宋体" w:eastAsia="宋体" w:cs="宋体"/>
          <w:color w:val="000"/>
          <w:sz w:val="28"/>
          <w:szCs w:val="28"/>
        </w:rPr>
        <w:t xml:space="preserve">以下是为大家整理的关于《建安工程招标书》，供大家学习参考！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2026-09-17T13:35:43+08:00</dcterms:created>
  <dcterms:modified xsi:type="dcterms:W3CDTF">2026-09-17T13:35:43+08:00</dcterms:modified>
</cp:coreProperties>
</file>

<file path=docProps/custom.xml><?xml version="1.0" encoding="utf-8"?>
<Properties xmlns="http://schemas.openxmlformats.org/officeDocument/2006/custom-properties" xmlns:vt="http://schemas.openxmlformats.org/officeDocument/2006/docPropsVTypes"/>
</file>