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2025年招标合同协议书程序(3篇)</w:t>
      </w:r>
      <w:bookmarkEnd w:id="1"/>
    </w:p>
    <w:p>
      <w:pPr>
        <w:jc w:val="center"/>
        <w:spacing w:before="0" w:after="450"/>
      </w:pPr>
      <w:r>
        <w:rPr>
          <w:rFonts w:ascii="Arial" w:hAnsi="Arial" w:eastAsia="Arial" w:cs="Arial"/>
          <w:color w:val="999999"/>
          <w:sz w:val="20"/>
          <w:szCs w:val="20"/>
        </w:rPr>
        <w:t xml:space="preserve">来源：网络  作者：梦里花落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招标合同协议书程序一乙方(竞标方)_____________甲方受_________有限公司(简称a公司)委托进行_______网上招标采购。根据《民法典》有关规定，和竞标方(乙方)达成如下协议：一、产品名目、品级：____________...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招标合同协议书程序一</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甲方受_________有限公司(简称a公司)委托进行_______网上招标采购。根据《民法典》有关规定，和竞标方(乙方)达成如下协议：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九、交货地点及时间：货物交付地点为_________________________.从________年____月____日起到____月____日。水果每天早上_______点至_______点_______分。蔬菜_______点至晚上_______点到货验收。搬运费用乙方自负。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十、结算方式：第一批货到后十五天结算，一周为一结算周期。乙方取得入库验收单后将复印件交给甲方，甲方收到a公司的货款后准时支付给乙方。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a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a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日期：____日期：___________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招标合同协议书程序二</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乙方(竞标方)：</w:t>
      </w:r>
    </w:p>
    <w:p>
      <w:pPr>
        <w:ind w:left="0" w:right="0" w:firstLine="560"/>
        <w:spacing w:before="450" w:after="450" w:line="312" w:lineRule="auto"/>
      </w:pPr>
      <w:r>
        <w:rPr>
          <w:rFonts w:ascii="宋体" w:hAnsi="宋体" w:eastAsia="宋体" w:cs="宋体"/>
          <w:color w:val="000"/>
          <w:sz w:val="28"/>
          <w:szCs w:val="28"/>
        </w:rPr>
        <w:t xml:space="preserve">甲方受______市_____________有限公司委托进行水果/蔬菜网上招标采购。根据《中华人民共和国合同法》有关规定，和竞标方(乙方)达成如下协议：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扣除损耗，按照实际净重结算，报每公斤单价______。</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本次委托招标数量为_____箱，以总量成交形式交割，送货周期为一周(7天)，每隔一天送货______箱。具体数量如有增减，按实际要求送货量结算。如超过总送货量50%，应给予乙方合理备货时间。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货物交付地点为民润生鲜配送中心(福田农产品批发市场三楼)。从_____年_____月_____日起到_____月_____日。水果每天早上5点至7点30分。蔬菜下午5点至晚上11点到货验收。搬运费用乙方自负。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标的5%)。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招标合同协议书程序三</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2026-01-22T10:37:28+08:00</dcterms:created>
  <dcterms:modified xsi:type="dcterms:W3CDTF">2026-01-22T10:37:28+08:00</dcterms:modified>
</cp:coreProperties>
</file>

<file path=docProps/custom.xml><?xml version="1.0" encoding="utf-8"?>
<Properties xmlns="http://schemas.openxmlformats.org/officeDocument/2006/custom-properties" xmlns:vt="http://schemas.openxmlformats.org/officeDocument/2006/docPropsVTypes"/>
</file>