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最新技术咨询合同印花税税率(二十四篇)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技术咨询合同印花税税率一委托方：_________(甲方)顾问方：_________(乙方)签订地点：__________________省_________市(县)签订日期：__________________年_________月___...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技术咨询合同印花税税率一</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技术咨询合同印花税税率二</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技术咨询合同印花税税率四</w:t>
      </w:r>
    </w:p>
    <w:p>
      <w:pPr>
        <w:ind w:left="0" w:right="0" w:firstLine="560"/>
        <w:spacing w:before="450" w:after="450" w:line="312" w:lineRule="auto"/>
      </w:pPr>
      <w:r>
        <w:rPr>
          <w:rFonts w:ascii="宋体" w:hAnsi="宋体" w:eastAsia="宋体" w:cs="宋体"/>
          <w:color w:val="000"/>
          <w:sz w:val="28"/>
          <w:szCs w:val="28"/>
        </w:rPr>
        <w:t xml:space="preserve">技术咨询合同(样式五)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委托方)需要就技术项目向乙方(顾问方)咨询；鉴于乙方愿意接受甲方的委托并提供咨询意见；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技术咨询合同印花税税率五</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技术咨询合同印花税税率七</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技术咨询合同印花税税率八</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技术咨询合同印花税税率九</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技术咨询合同印花税税率篇十三</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2026-03-10T03:13:40+08:00</dcterms:created>
  <dcterms:modified xsi:type="dcterms:W3CDTF">2026-03-10T03:13:40+08:00</dcterms:modified>
</cp:coreProperties>
</file>

<file path=docProps/custom.xml><?xml version="1.0" encoding="utf-8"?>
<Properties xmlns="http://schemas.openxmlformats.org/officeDocument/2006/custom-properties" xmlns:vt="http://schemas.openxmlformats.org/officeDocument/2006/docPropsVTypes"/>
</file>