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特种车辆保险合同范本</w:t>
      </w:r>
      <w:bookmarkEnd w:id="1"/>
    </w:p>
    <w:p>
      <w:pPr>
        <w:jc w:val="center"/>
        <w:spacing w:before="0" w:after="450"/>
      </w:pPr>
      <w:r>
        <w:rPr>
          <w:rFonts w:ascii="Arial" w:hAnsi="Arial" w:eastAsia="Arial" w:cs="Arial"/>
          <w:color w:val="999999"/>
          <w:sz w:val="20"/>
          <w:szCs w:val="20"/>
        </w:rPr>
        <w:t xml:space="preserve">来源：网络  作者：落花成痕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特种车辆保险合同　　 　　第一章　总则　　第一条　本保险合同由保险条款、投保单、保险单、批单和特别约定组成。凡涉及本保险合同的约定，均应采用书面形式。 　　第二条　本保险合同中的特种车辆是指在中华人民共和国境内（不含港、澳、台地区）行驶的，...</w:t>
      </w:r>
    </w:p>
    <w:p>
      <w:pPr>
        <w:ind w:left="0" w:right="0" w:firstLine="560"/>
        <w:spacing w:before="450" w:after="450" w:line="312" w:lineRule="auto"/>
      </w:pPr>
      <w:r>
        <w:rPr>
          <w:rFonts w:ascii="宋体" w:hAnsi="宋体" w:eastAsia="宋体" w:cs="宋体"/>
          <w:color w:val="000"/>
          <w:sz w:val="28"/>
          <w:szCs w:val="28"/>
        </w:rPr>
        <w:t xml:space="preserve">特种车辆保险合同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特种车辆是指在中华人民共和国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　　第五条　特种车辆损失保险：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2．火灾、爆炸、自燃；</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（二）发生保险事故时，被保险人为防止或者减少保险特种车辆的损失所支付的必要的、合理的施救费用，由保险人承担，不超过保险金额的数额。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责任免除</w:t>
      </w:r>
    </w:p>
    <w:p>
      <w:pPr>
        <w:ind w:left="0" w:right="0" w:firstLine="560"/>
        <w:spacing w:before="450" w:after="450" w:line="312" w:lineRule="auto"/>
      </w:pPr>
      <w:r>
        <w:rPr>
          <w:rFonts w:ascii="宋体" w:hAnsi="宋体" w:eastAsia="宋体" w:cs="宋体"/>
          <w:color w:val="000"/>
          <w:sz w:val="28"/>
          <w:szCs w:val="28"/>
        </w:rPr>
        <w:t xml:space="preserve">　　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　　（七）保险特种车辆所载货物坠落、倒塌、撞击、泄漏造成的损失；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　　第八条　保险特种车辆造成下列第三者的人身伤亡或财产损失，不论在法律上是否应当由被保险人承担经济赔偿责任，保险人均不负责赔偿：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　　（四）驾驶或操作人员饮酒、吸食或注射毒品、被药物麻醉后使用保险特种车辆；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　　（五）保险特种车辆肇事逃逸；</w:t>
      </w:r>
    </w:p>
    <w:p>
      <w:pPr>
        <w:ind w:left="0" w:right="0" w:firstLine="560"/>
        <w:spacing w:before="450" w:after="450" w:line="312" w:lineRule="auto"/>
      </w:pPr>
      <w:r>
        <w:rPr>
          <w:rFonts w:ascii="宋体" w:hAnsi="宋体" w:eastAsia="宋体" w:cs="宋体"/>
          <w:color w:val="000"/>
          <w:sz w:val="28"/>
          <w:szCs w:val="28"/>
        </w:rPr>
        <w:t xml:space="preserve">　　（六）驾驶或操作人员有下列情形之一者：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　　（七）因污染（含放射性污染）造成的损失；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　　（十一）被保险人、驾驶或操作人员的故意行为；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　　（十二）保险特种车辆（不含牵引车、清障车）拖带其他车辆或物体。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保险金额责任限额</w:t>
      </w:r>
    </w:p>
    <w:p>
      <w:pPr>
        <w:ind w:left="0" w:right="0" w:firstLine="560"/>
        <w:spacing w:before="450" w:after="450" w:line="312" w:lineRule="auto"/>
      </w:pPr>
      <w:r>
        <w:rPr>
          <w:rFonts w:ascii="宋体" w:hAnsi="宋体" w:eastAsia="宋体" w:cs="宋体"/>
          <w:color w:val="000"/>
          <w:sz w:val="28"/>
          <w:szCs w:val="28"/>
        </w:rPr>
        <w:t xml:space="preserve">　　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本保险合同中的实际价值是指同类型车辆新车购置价减去折旧金额后的价格。矿山专用车：12．50％的年折旧率；其他特种车：10．00％的年折旧率。折旧按年计算，不足一年的，不计折旧。折旧金额不超过投保时保险特种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（三）在投保时保险特种车辆的新车购置价内协商确定。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（四）投保车辆标准配置以外的新增设备，应在保险合同中列明设备名称与价格清单，并按设备的实际价值相应增加保险金额。新增设备随保险特种车辆一并折旧。</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第三者责任保险每次事故的责任限额，由投保人和保险人在签订保险合同时按5万元、10万元、20万元、50万元和100万元的档次协商确定。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在保险期限内，保险特种车辆改装、加装等，导致保险特种车辆危险程度增加的，应当及时书面通知保险人。否则，因保险特种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特种车辆行驶证和发生事故时驾驶或操作人员的驾驶证或操作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因保险事故损坏的保险特种车辆或第三者财产，应当尽量修复。修理前被保险人应当会同保险人检验，协商确定修理项目、方式和费用。否则，保险人有权重新核定或拒绝赔偿。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保险人依据保险特种车辆驾驶或操作人员在事故中所负的责任比例，承担相应的赔偿责任。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特种车辆损失保险按下列方式赔偿：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1．发生全部损失时，在保险金额内计算赔偿，保险金额高于保险事故发生时保险特种车辆实际价值的，按保险事故发生时保险特种车辆的实际价值计算赔偿。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特种车辆实际价值的，以保险事故发生时保险特种车辆的实际价值计算赔偿；保险金额等于或低于保险事故发生时保险特种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2．发生部分损失时，按保险金额与投保时保险特种车辆的新车购置价的比例计算赔偿，但不得超过保险事故发生时保险特种车辆的实际价值。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特种车辆损失赔偿金额以外另行计算，不超过保险金额的数额。被施救的财产中，含有本保险合同未承保财产的，按保险特种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保险特种车辆遭受损失后的残余部分归被保险人，由双方协商确定其价值，并在赔款中扣除。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根据保险特种车辆驾驶或操作人员在事故中所负责任，保险人在依据条款约定计算赔款的基础上，按下列免赔率免赔：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（三）保险特种车辆发生第五条（一）的1、2、3列明的保险责任范围内的损失应当由第三方负责赔偿的，确实无法找到第三方时，免赔率为20％。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第二十九条　保险特种车辆重复保险的，本保险人按照本保险合同的保险金额（责任限额）与各保险合同保险金额（责任限额）的总和的比例承担赔偿责任。其他保险人应承担的赔偿金额，本保险人不负责垫付。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下列情况下，保险人支付赔款后，保险合同终止，保险人不退还特种车辆损失保险及其附加险的保险费：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（一）保险特种车辆发生全部损失；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（二）按投保时保险特种车辆的实际价值确定保险金额的，一次赔款金额与免赔金额之和（不含施救费）达到保险事故发生时保险特种车辆的实际价值；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（三）保险金额低于投保时保险特种车辆的实际价值的，一次赔款金额与免赔金额之和（不含施救费）达到保险金额。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保险费调整</w:t>
      </w:r>
    </w:p>
    <w:p>
      <w:pPr>
        <w:ind w:left="0" w:right="0" w:firstLine="560"/>
        <w:spacing w:before="450" w:after="450" w:line="312" w:lineRule="auto"/>
      </w:pPr>
      <w:r>
        <w:rPr>
          <w:rFonts w:ascii="宋体" w:hAnsi="宋体" w:eastAsia="宋体" w:cs="宋体"/>
          <w:color w:val="000"/>
          <w:sz w:val="28"/>
          <w:szCs w:val="28"/>
        </w:rPr>
        <w:t xml:space="preserve">　　第三十四条　上一保险年度未发生本保险及其附加险赔款的保险特种车辆续保，且保险期限均为一年时，按下列条件和方式享受保险费优待：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（一）上一保险年度未享受无赔款保险费优待的，续保时优待比例为10％；上一保险年度已享受保险费优待的，续保时优待比例在上一保险年度优待比例外增加lo％；保险费优待比例不超过30％。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 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（三）同一投保人投保特种车辆不止一辆的，保险费调整按辆分别计算。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合同变更和终止</w:t>
      </w:r>
    </w:p>
    <w:p>
      <w:pPr>
        <w:ind w:left="0" w:right="0" w:firstLine="560"/>
        <w:spacing w:before="450" w:after="450" w:line="312" w:lineRule="auto"/>
      </w:pPr>
      <w:r>
        <w:rPr>
          <w:rFonts w:ascii="宋体" w:hAnsi="宋体" w:eastAsia="宋体" w:cs="宋体"/>
          <w:color w:val="000"/>
          <w:sz w:val="28"/>
          <w:szCs w:val="28"/>
        </w:rPr>
        <w:t xml:space="preserve">　　第三十五条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第三十六条　在保险期限内，保险特种车辆转卖、转让、赠与他人，被保险人应书面通知保险人并办理批改手续。未办理批改手续的，保险人不承担赔偿责任。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第三十七条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│2 │3 │4 │5 │6 │7 │8 │9 │10│11│12│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│10│20│30│40│50│60│70│80│85│90│95│100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争议处理</w:t>
      </w:r>
    </w:p>
    <w:p>
      <w:pPr>
        <w:ind w:left="0" w:right="0" w:firstLine="560"/>
        <w:spacing w:before="450" w:after="450" w:line="312" w:lineRule="auto"/>
      </w:pPr>
      <w:r>
        <w:rPr>
          <w:rFonts w:ascii="宋体" w:hAnsi="宋体" w:eastAsia="宋体" w:cs="宋体"/>
          <w:color w:val="000"/>
          <w:sz w:val="28"/>
          <w:szCs w:val="28"/>
        </w:rPr>
        <w:t xml:space="preserve">　　第三十八条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第三十九条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第四十一条　在投保特种车辆损失保险、第三者责任保险的基础上，投保人可分别投保附加险。附加险条款与本保险条款相抵触的，以附加险条款为准；附加险条款未尽事宜，以本保险条款为准。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2026-09-17T03:43:41+08:00</dcterms:created>
  <dcterms:modified xsi:type="dcterms:W3CDTF">2026-09-17T03:43:41+08:00</dcterms:modified>
</cp:coreProperties>
</file>

<file path=docProps/custom.xml><?xml version="1.0" encoding="utf-8"?>
<Properties xmlns="http://schemas.openxmlformats.org/officeDocument/2006/custom-properties" xmlns:vt="http://schemas.openxmlformats.org/officeDocument/2006/docPropsVTypes"/>
</file>