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金融合同:中保人寿保险有限公司66鸿运保险(B型)条款</w:t>
      </w:r>
      <w:bookmarkEnd w:id="1"/>
    </w:p>
    <w:p>
      <w:pPr>
        <w:jc w:val="center"/>
        <w:spacing w:before="0" w:after="450"/>
      </w:pPr>
      <w:r>
        <w:rPr>
          <w:rFonts w:ascii="Arial" w:hAnsi="Arial" w:eastAsia="Arial" w:cs="Arial"/>
          <w:color w:val="999999"/>
          <w:sz w:val="20"/>
          <w:szCs w:val="20"/>
        </w:rPr>
        <w:t xml:space="preserve">来源：网络  作者：落霞与孤鹜齐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本保险合同（以下简称本合同）由保险单及其所载条款、声明、批注，以及和本合同有关的投保单、复效申请书、健康声明书、体检报告书及其他约定书共同构成。　　保险责任的开始及交付保险费　　第二条　中保人寿保险有限公司（以下简称...</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人寿保险有限公司（以下简称本公司）对本合同应负的责任，自投保人缴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　　合同撤销权</w:t>
      </w:r>
    </w:p>
    <w:p>
      <w:pPr>
        <w:ind w:left="0" w:right="0" w:firstLine="560"/>
        <w:spacing w:before="450" w:after="450" w:line="312" w:lineRule="auto"/>
      </w:pPr>
      <w:r>
        <w:rPr>
          <w:rFonts w:ascii="宋体" w:hAnsi="宋体" w:eastAsia="宋体" w:cs="宋体"/>
          <w:color w:val="000"/>
          <w:sz w:val="28"/>
          <w:szCs w:val="28"/>
        </w:rPr>
        <w:t xml:space="preserve">　　第三条　投保人于收到保险单之日起十日内可亲自或以邮寄方式书面向本公司申请撤销本合同。合同撤销的效力，自投保人邮寄邮戳次日零时起或亲自送达时起生效。合同撤销生效后发生的保险事故，本公司不负保险责任；但合同撤销生效前若发生保险事故，则视为合同未撤销，本公司仍依本合同的规定负保险责任。</w:t>
      </w:r>
    </w:p>
    <w:p>
      <w:pPr>
        <w:ind w:left="0" w:right="0" w:firstLine="560"/>
        <w:spacing w:before="450" w:after="450" w:line="312" w:lineRule="auto"/>
      </w:pPr>
      <w:r>
        <w:rPr>
          <w:rFonts w:ascii="宋体" w:hAnsi="宋体" w:eastAsia="宋体" w:cs="宋体"/>
          <w:color w:val="000"/>
          <w:sz w:val="28"/>
          <w:szCs w:val="28"/>
        </w:rPr>
        <w:t xml:space="preserve">　　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第四条　第二期及第二期以后的分期保险费，应依照本保险单所载缴付方法及日期，向本公司缴付并索取凭证妥为保存。如本公司派员前往收取时，应向该收费员缴付并索取凭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第五条　第二期及第二期以后的分期保险费超过宽限期间仍未缴付，而本保险单当时的现金价值足以垫交保险费及利息时，除投保人事前另以书面作反对声明外，本公司自动垫交其应缴保险费及利息，使本合同继续有效。如发生保险事事故，本公司应从给付保险金中扣除本公司垫交的保险费及利息。</w:t>
      </w:r>
    </w:p>
    <w:p>
      <w:pPr>
        <w:ind w:left="0" w:right="0" w:firstLine="560"/>
        <w:spacing w:before="450" w:after="450" w:line="312" w:lineRule="auto"/>
      </w:pPr>
      <w:r>
        <w:rPr>
          <w:rFonts w:ascii="宋体" w:hAnsi="宋体" w:eastAsia="宋体" w:cs="宋体"/>
          <w:color w:val="000"/>
          <w:sz w:val="28"/>
          <w:szCs w:val="28"/>
        </w:rPr>
        <w:t xml:space="preserve">　　前项垫交保险费的本息达到现金价值时，本合同效力即行中止。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本合同效力中止后，投保人可在效力中止日起两年内，填妥复效申请书及被保险人健康声明书申请复效。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在本合同有效期间内：</w:t>
      </w:r>
    </w:p>
    <w:p>
      <w:pPr>
        <w:ind w:left="0" w:right="0" w:firstLine="560"/>
        <w:spacing w:before="450" w:after="450" w:line="312" w:lineRule="auto"/>
      </w:pPr>
      <w:r>
        <w:rPr>
          <w:rFonts w:ascii="宋体" w:hAnsi="宋体" w:eastAsia="宋体" w:cs="宋体"/>
          <w:color w:val="000"/>
          <w:sz w:val="28"/>
          <w:szCs w:val="28"/>
        </w:rPr>
        <w:t xml:space="preserve">　　一、被保险人生存至18、19、20、21周岁的生效对应日，本公司每年按保险单所载保险金额给付教育保险金；</w:t>
      </w:r>
    </w:p>
    <w:p>
      <w:pPr>
        <w:ind w:left="0" w:right="0" w:firstLine="560"/>
        <w:spacing w:before="450" w:after="450" w:line="312" w:lineRule="auto"/>
      </w:pPr>
      <w:r>
        <w:rPr>
          <w:rFonts w:ascii="宋体" w:hAnsi="宋体" w:eastAsia="宋体" w:cs="宋体"/>
          <w:color w:val="000"/>
          <w:sz w:val="28"/>
          <w:szCs w:val="28"/>
        </w:rPr>
        <w:t xml:space="preserve">　　二、被保险人生存至22周岁的生效对应日，本公司按保险单所载保险金额的4．7倍给付创业保险金；</w:t>
      </w:r>
    </w:p>
    <w:p>
      <w:pPr>
        <w:ind w:left="0" w:right="0" w:firstLine="560"/>
        <w:spacing w:before="450" w:after="450" w:line="312" w:lineRule="auto"/>
      </w:pPr>
      <w:r>
        <w:rPr>
          <w:rFonts w:ascii="宋体" w:hAnsi="宋体" w:eastAsia="宋体" w:cs="宋体"/>
          <w:color w:val="000"/>
          <w:sz w:val="28"/>
          <w:szCs w:val="28"/>
        </w:rPr>
        <w:t xml:space="preserve">　　三、被保险人生存至25周岁的生效对应日，本公司按保险单所载保险金额的5．7倍给付结婚保险金；</w:t>
      </w:r>
    </w:p>
    <w:p>
      <w:pPr>
        <w:ind w:left="0" w:right="0" w:firstLine="560"/>
        <w:spacing w:before="450" w:after="450" w:line="312" w:lineRule="auto"/>
      </w:pPr>
      <w:r>
        <w:rPr>
          <w:rFonts w:ascii="宋体" w:hAnsi="宋体" w:eastAsia="宋体" w:cs="宋体"/>
          <w:color w:val="000"/>
          <w:sz w:val="28"/>
          <w:szCs w:val="28"/>
        </w:rPr>
        <w:t xml:space="preserve">　　四、被保险人生存至60周岁的生效对应日，本公司按保险单所载保险金额的50倍给付养老保险金，本合同效力即行终止。</w:t>
      </w:r>
    </w:p>
    <w:p>
      <w:pPr>
        <w:ind w:left="0" w:right="0" w:firstLine="560"/>
        <w:spacing w:before="450" w:after="450" w:line="312" w:lineRule="auto"/>
      </w:pPr>
      <w:r>
        <w:rPr>
          <w:rFonts w:ascii="宋体" w:hAnsi="宋体" w:eastAsia="宋体" w:cs="宋体"/>
          <w:color w:val="000"/>
          <w:sz w:val="28"/>
          <w:szCs w:val="28"/>
        </w:rPr>
        <w:t xml:space="preserve">　　上述前三项保险责任可以任意选择组合，每少选择其中一项，可相应增加另一项保险金的份额。以上选择组合，由投保人在投保时确定，一经确定，不得变更。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　　第八条　被保险人在25周岁的生效对应日前因意外伤害而身故，或在本合同生效或复效一年后因疾病而身故时，本公司按保险单所载保险金额的10倍给付身故保险金，并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被保险人在25周岁的生效对应日后因意外伤害或因疾病而身故时，本公司按保险单所载保险金额的50倍给付身故保险金，并无息退还投保人所缴付的保险费，本合同效力即行终止。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被保险人在本合同生效或复效一年内因疾病而身故时，本公司无息退还投保人所缴付的保险费，本合同效力即行终止。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在本合同有效期间内，被保险人因意外伤害造成身体高度残疾，或在本合同生效或复效一年后因疾病造成身体高度残疾时，本公司按保险单所载保险金额的20倍给付身体高度残疾保险金（但该项保险金给付以一次为限），本合同继续有效。</w:t>
      </w:r>
    </w:p>
    <w:p>
      <w:pPr>
        <w:ind w:left="0" w:right="0" w:firstLine="560"/>
        <w:spacing w:before="450" w:after="450" w:line="312" w:lineRule="auto"/>
      </w:pPr>
      <w:r>
        <w:rPr>
          <w:rFonts w:ascii="宋体" w:hAnsi="宋体" w:eastAsia="宋体" w:cs="宋体"/>
          <w:color w:val="000"/>
          <w:sz w:val="28"/>
          <w:szCs w:val="28"/>
        </w:rPr>
        <w:t xml:space="preserve">　　第九条　在本合同有效期间内，投保人因意外伤害而身故或身体高度残疾，或在本合同生效或复效一年后因疾病而身故或身体高度残疾时：</w:t>
      </w:r>
    </w:p>
    <w:p>
      <w:pPr>
        <w:ind w:left="0" w:right="0" w:firstLine="560"/>
        <w:spacing w:before="450" w:after="450" w:line="312" w:lineRule="auto"/>
      </w:pPr>
      <w:r>
        <w:rPr>
          <w:rFonts w:ascii="宋体" w:hAnsi="宋体" w:eastAsia="宋体" w:cs="宋体"/>
          <w:color w:val="000"/>
          <w:sz w:val="28"/>
          <w:szCs w:val="28"/>
        </w:rPr>
        <w:t xml:space="preserve">　　一、从投保人身故或被确定身体高度残疾之日起，若被保险人生存，本公司于每年的生效对应日按保险单所载保险金额的50％给付成长年金，直至被保险人21周岁的生效对应日为止。其他保险责任继续有效。</w:t>
      </w:r>
    </w:p>
    <w:p>
      <w:pPr>
        <w:ind w:left="0" w:right="0" w:firstLine="560"/>
        <w:spacing w:before="450" w:after="450" w:line="312" w:lineRule="auto"/>
      </w:pPr>
      <w:r>
        <w:rPr>
          <w:rFonts w:ascii="宋体" w:hAnsi="宋体" w:eastAsia="宋体" w:cs="宋体"/>
          <w:color w:val="000"/>
          <w:sz w:val="28"/>
          <w:szCs w:val="28"/>
        </w:rPr>
        <w:t xml:space="preserve">　　二、若投保人身故或身体高度残疾发生于交费期内，从其身故或被确定身体高度残疾之日起，免缴本合同以后各期保险费，本合同继续有效。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第十条　被保险人因下列、青事之一而身故或身体高度残疾时，本公司不负给付保险金的责任：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八、无驾驶执照、酒后驾驶。</w:t>
      </w:r>
    </w:p>
    <w:p>
      <w:pPr>
        <w:ind w:left="0" w:right="0" w:firstLine="560"/>
        <w:spacing w:before="450" w:after="450" w:line="312" w:lineRule="auto"/>
      </w:pPr>
      <w:r>
        <w:rPr>
          <w:rFonts w:ascii="宋体" w:hAnsi="宋体" w:eastAsia="宋体" w:cs="宋体"/>
          <w:color w:val="000"/>
          <w:sz w:val="28"/>
          <w:szCs w:val="28"/>
        </w:rPr>
        <w:t xml:space="preserve">　　发生第一款情事时，本公司向其他享有权利的受益人退还保险单现金价值；发生其他各款情事时，本公司向投保人退还保险单现金价值。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投保人因上述各款情事之一而身故或身体高度残疾时，本公司不负本条款第九条所规定的保险责任。</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第十一条　投保人或被保险人，因疾病或意外伤害造成身体高度残疾，应在治疗结束后，由本公司指定或认可的医疗机构进行鉴定。如果自投保人或被保险人患病或遭受意外伤害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第十二条　投保人、被保险人或受益人应于知悉被保险人身故或发生其他保险事故之日起七日内以书面通知本公司，并应于被保险人发生保险事故后三十日内向本公司申请给付保险金。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第十三条　被保险人申请领取教育保险金、创业保险金、结婚保险金、养老保险金及第二期以后（含第二期）成长年金时，应出具下列文件：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第十四条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第十五条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第十六条　被保险人申请免缴保险费或申请领取第一期成长年金时，应出具下列文件：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一、本公司指定或认可的医疗机构出具的投保人身体高度残疾鉴定书；或公安部门或县级以上（含县级）医院出具的投保人死亡证明书及投保人的户籍注销证明；</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第十七条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　　第十八条　投保人解除本合同时，本公司应于接到通知后三十日内退还本保险单的现金价值。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第十九条　被保险人的投保年龄以周岁计算。</w:t>
      </w:r>
    </w:p>
    <w:p>
      <w:pPr>
        <w:ind w:left="0" w:right="0" w:firstLine="560"/>
        <w:spacing w:before="450" w:after="450" w:line="312" w:lineRule="auto"/>
      </w:pPr>
      <w:r>
        <w:rPr>
          <w:rFonts w:ascii="宋体" w:hAnsi="宋体" w:eastAsia="宋体" w:cs="宋体"/>
          <w:color w:val="000"/>
          <w:sz w:val="28"/>
          <w:szCs w:val="28"/>
        </w:rPr>
        <w:t xml:space="preserve">　　投保人在申请投保时，应将被保险人的真实年龄在投保单上填明。如果发生错误应依照下列规定办理：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第二十条　投保人在本合同有效期间内，可申请减少保险金额，但是减额后的保险金额不得低于最低承保金额，其减少部分视为解除合同。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第二十一条　被保险人或投保人可以指定被保险人身故保险金的受益人，但投保人指定受益人时须征得被保险人同意。保险事故发生前，投保人可以书面通知本公司变更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教育保险金、创业保险金、结婚保险金、成长年金、被保险人身体高度残疾保险金的受益人为被保险人本人，本公司不受理其他指定或变更。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第二十二条　被保险人身故后，遇有下列情事之一的，身故保险金作为被保险人的遗产，由本公司向被保险人的继承人履行给付保险金的义务：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第二十三条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第二十四条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第二十五条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第二十六条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第二十七条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第二十八条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 （含三种）丧失不能发出。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4．为维持生命必要的日常生活活动，全需他人扶助者指食物摄取、大小便始末、穿脱衣服、起居、步行、入浴等，都不能自已完成，经常需要他人扶助的状态。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5．所谓机能永久完全丧失指经一百八十日后其机能仍完全丧失而言。</w:t>
      </w:r>
    </w:p>
    <w:p>
      <w:pPr>
        <w:ind w:left="0" w:right="0" w:firstLine="560"/>
        <w:spacing w:before="450" w:after="450" w:line="312" w:lineRule="auto"/>
      </w:pPr>
      <w:r>
        <w:rPr>
          <w:rFonts w:ascii="宋体" w:hAnsi="宋体" w:eastAsia="宋体" w:cs="宋体"/>
          <w:color w:val="000"/>
          <w:sz w:val="28"/>
          <w:szCs w:val="28"/>
        </w:rPr>
        <w:t xml:space="preserve">66鸿运保险（B型）费率表</w:t>
      </w:r>
    </w:p>
    <w:p>
      <w:pPr>
        <w:ind w:left="0" w:right="0" w:firstLine="560"/>
        <w:spacing w:before="450" w:after="450" w:line="312" w:lineRule="auto"/>
      </w:pPr>
      <w:r>
        <w:rPr>
          <w:rFonts w:ascii="宋体" w:hAnsi="宋体" w:eastAsia="宋体" w:cs="宋体"/>
          <w:color w:val="000"/>
          <w:sz w:val="28"/>
          <w:szCs w:val="28"/>
        </w:rPr>
        <w:t xml:space="preserve">　　　　　　　　　　　　　　　　　　　　　　　　　　　　　（保额千元）</w:t>
      </w:r>
    </w:p>
    <w:p>
      <w:pPr>
        <w:ind w:left="0" w:right="0" w:firstLine="560"/>
        <w:spacing w:before="450" w:after="450" w:line="312" w:lineRule="auto"/>
      </w:pPr>
      <w:r>
        <w:rPr>
          <w:rFonts w:ascii="宋体" w:hAnsi="宋体" w:eastAsia="宋体" w:cs="宋体"/>
          <w:color w:val="000"/>
          <w:sz w:val="28"/>
          <w:szCs w:val="28"/>
        </w:rPr>
        <w:t xml:space="preserve">投保年龄</w:t>
      </w:r>
    </w:p>
    <w:p>
      <w:pPr>
        <w:ind w:left="0" w:right="0" w:firstLine="560"/>
        <w:spacing w:before="450" w:after="450" w:line="312" w:lineRule="auto"/>
      </w:pPr>
      <w:r>
        <w:rPr>
          <w:rFonts w:ascii="宋体" w:hAnsi="宋体" w:eastAsia="宋体" w:cs="宋体"/>
          <w:color w:val="000"/>
          <w:sz w:val="28"/>
          <w:szCs w:val="28"/>
        </w:rPr>
        <w:t xml:space="preserve">趸　交</w:t>
      </w:r>
    </w:p>
    <w:p>
      <w:pPr>
        <w:ind w:left="0" w:right="0" w:firstLine="560"/>
        <w:spacing w:before="450" w:after="450" w:line="312" w:lineRule="auto"/>
      </w:pPr>
      <w:r>
        <w:rPr>
          <w:rFonts w:ascii="宋体" w:hAnsi="宋体" w:eastAsia="宋体" w:cs="宋体"/>
          <w:color w:val="000"/>
          <w:sz w:val="28"/>
          <w:szCs w:val="28"/>
        </w:rPr>
        <w:t xml:space="preserve">期　交</w:t>
      </w:r>
    </w:p>
    <w:p>
      <w:pPr>
        <w:ind w:left="0" w:right="0" w:firstLine="560"/>
        <w:spacing w:before="450" w:after="450" w:line="312" w:lineRule="auto"/>
      </w:pPr>
      <w:r>
        <w:rPr>
          <w:rFonts w:ascii="宋体" w:hAnsi="宋体" w:eastAsia="宋体" w:cs="宋体"/>
          <w:color w:val="000"/>
          <w:sz w:val="28"/>
          <w:szCs w:val="28"/>
        </w:rPr>
        <w:t xml:space="preserve">5978</w:t>
      </w:r>
    </w:p>
    <w:p>
      <w:pPr>
        <w:ind w:left="0" w:right="0" w:firstLine="560"/>
        <w:spacing w:before="450" w:after="450" w:line="312" w:lineRule="auto"/>
      </w:pPr>
      <w:r>
        <w:rPr>
          <w:rFonts w:ascii="宋体" w:hAnsi="宋体" w:eastAsia="宋体" w:cs="宋体"/>
          <w:color w:val="000"/>
          <w:sz w:val="28"/>
          <w:szCs w:val="28"/>
        </w:rPr>
        <w:t xml:space="preserve">599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6297</w:t>
      </w:r>
    </w:p>
    <w:p>
      <w:pPr>
        <w:ind w:left="0" w:right="0" w:firstLine="560"/>
        <w:spacing w:before="450" w:after="450" w:line="312" w:lineRule="auto"/>
      </w:pPr>
      <w:r>
        <w:rPr>
          <w:rFonts w:ascii="宋体" w:hAnsi="宋体" w:eastAsia="宋体" w:cs="宋体"/>
          <w:color w:val="000"/>
          <w:sz w:val="28"/>
          <w:szCs w:val="28"/>
        </w:rPr>
        <w:t xml:space="preserve">652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6649</w:t>
      </w:r>
    </w:p>
    <w:p>
      <w:pPr>
        <w:ind w:left="0" w:right="0" w:firstLine="560"/>
        <w:spacing w:before="450" w:after="450" w:line="312" w:lineRule="auto"/>
      </w:pPr>
      <w:r>
        <w:rPr>
          <w:rFonts w:ascii="宋体" w:hAnsi="宋体" w:eastAsia="宋体" w:cs="宋体"/>
          <w:color w:val="000"/>
          <w:sz w:val="28"/>
          <w:szCs w:val="28"/>
        </w:rPr>
        <w:t xml:space="preserve">714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7033</w:t>
      </w:r>
    </w:p>
    <w:p>
      <w:pPr>
        <w:ind w:left="0" w:right="0" w:firstLine="560"/>
        <w:spacing w:before="450" w:after="450" w:line="312" w:lineRule="auto"/>
      </w:pPr>
      <w:r>
        <w:rPr>
          <w:rFonts w:ascii="宋体" w:hAnsi="宋体" w:eastAsia="宋体" w:cs="宋体"/>
          <w:color w:val="000"/>
          <w:sz w:val="28"/>
          <w:szCs w:val="28"/>
        </w:rPr>
        <w:t xml:space="preserve">787</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7449</w:t>
      </w:r>
    </w:p>
    <w:p>
      <w:pPr>
        <w:ind w:left="0" w:right="0" w:firstLine="560"/>
        <w:spacing w:before="450" w:after="450" w:line="312" w:lineRule="auto"/>
      </w:pPr>
      <w:r>
        <w:rPr>
          <w:rFonts w:ascii="宋体" w:hAnsi="宋体" w:eastAsia="宋体" w:cs="宋体"/>
          <w:color w:val="000"/>
          <w:sz w:val="28"/>
          <w:szCs w:val="28"/>
        </w:rPr>
        <w:t xml:space="preserve">872</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7896</w:t>
      </w:r>
    </w:p>
    <w:p>
      <w:pPr>
        <w:ind w:left="0" w:right="0" w:firstLine="560"/>
        <w:spacing w:before="450" w:after="450" w:line="312" w:lineRule="auto"/>
      </w:pPr>
      <w:r>
        <w:rPr>
          <w:rFonts w:ascii="宋体" w:hAnsi="宋体" w:eastAsia="宋体" w:cs="宋体"/>
          <w:color w:val="000"/>
          <w:sz w:val="28"/>
          <w:szCs w:val="28"/>
        </w:rPr>
        <w:t xml:space="preserve">973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8377</w:t>
      </w:r>
    </w:p>
    <w:p>
      <w:pPr>
        <w:ind w:left="0" w:right="0" w:firstLine="560"/>
        <w:spacing w:before="450" w:after="450" w:line="312" w:lineRule="auto"/>
      </w:pPr>
      <w:r>
        <w:rPr>
          <w:rFonts w:ascii="宋体" w:hAnsi="宋体" w:eastAsia="宋体" w:cs="宋体"/>
          <w:color w:val="000"/>
          <w:sz w:val="28"/>
          <w:szCs w:val="28"/>
        </w:rPr>
        <w:t xml:space="preserve">1094</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8892</w:t>
      </w:r>
    </w:p>
    <w:p>
      <w:pPr>
        <w:ind w:left="0" w:right="0" w:firstLine="560"/>
        <w:spacing w:before="450" w:after="450" w:line="312" w:lineRule="auto"/>
      </w:pPr>
      <w:r>
        <w:rPr>
          <w:rFonts w:ascii="宋体" w:hAnsi="宋体" w:eastAsia="宋体" w:cs="宋体"/>
          <w:color w:val="000"/>
          <w:sz w:val="28"/>
          <w:szCs w:val="28"/>
        </w:rPr>
        <w:t xml:space="preserve">1242</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9445</w:t>
      </w:r>
    </w:p>
    <w:p>
      <w:pPr>
        <w:ind w:left="0" w:right="0" w:firstLine="560"/>
        <w:spacing w:before="450" w:after="450" w:line="312" w:lineRule="auto"/>
      </w:pPr>
      <w:r>
        <w:rPr>
          <w:rFonts w:ascii="宋体" w:hAnsi="宋体" w:eastAsia="宋体" w:cs="宋体"/>
          <w:color w:val="000"/>
          <w:sz w:val="28"/>
          <w:szCs w:val="28"/>
        </w:rPr>
        <w:t xml:space="preserve">1423</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10036</w:t>
      </w:r>
    </w:p>
    <w:p>
      <w:pPr>
        <w:ind w:left="0" w:right="0" w:firstLine="560"/>
        <w:spacing w:before="450" w:after="450" w:line="312" w:lineRule="auto"/>
      </w:pPr>
      <w:r>
        <w:rPr>
          <w:rFonts w:ascii="宋体" w:hAnsi="宋体" w:eastAsia="宋体" w:cs="宋体"/>
          <w:color w:val="000"/>
          <w:sz w:val="28"/>
          <w:szCs w:val="28"/>
        </w:rPr>
        <w:t xml:space="preserve">1605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10669</w:t>
      </w:r>
    </w:p>
    <w:p>
      <w:pPr>
        <w:ind w:left="0" w:right="0" w:firstLine="560"/>
        <w:spacing w:before="450" w:after="450" w:line="312" w:lineRule="auto"/>
      </w:pPr>
      <w:r>
        <w:rPr>
          <w:rFonts w:ascii="宋体" w:hAnsi="宋体" w:eastAsia="宋体" w:cs="宋体"/>
          <w:color w:val="000"/>
          <w:sz w:val="28"/>
          <w:szCs w:val="28"/>
        </w:rPr>
        <w:t xml:space="preserve">1888</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11346</w:t>
      </w:r>
    </w:p>
    <w:p>
      <w:pPr>
        <w:ind w:left="0" w:right="0" w:firstLine="560"/>
        <w:spacing w:before="450" w:after="450" w:line="312" w:lineRule="auto"/>
      </w:pPr>
      <w:r>
        <w:rPr>
          <w:rFonts w:ascii="宋体" w:hAnsi="宋体" w:eastAsia="宋体" w:cs="宋体"/>
          <w:color w:val="000"/>
          <w:sz w:val="28"/>
          <w:szCs w:val="28"/>
        </w:rPr>
        <w:t xml:space="preserve">2266</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12070</w:t>
      </w:r>
    </w:p>
    <w:p>
      <w:pPr>
        <w:ind w:left="0" w:right="0" w:firstLine="560"/>
        <w:spacing w:before="450" w:after="450" w:line="312" w:lineRule="auto"/>
      </w:pPr>
      <w:r>
        <w:rPr>
          <w:rFonts w:ascii="宋体" w:hAnsi="宋体" w:eastAsia="宋体" w:cs="宋体"/>
          <w:color w:val="000"/>
          <w:sz w:val="28"/>
          <w:szCs w:val="28"/>
        </w:rPr>
        <w:t xml:space="preserve">2795</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12843</w:t>
      </w:r>
    </w:p>
    <w:p>
      <w:pPr>
        <w:ind w:left="0" w:right="0" w:firstLine="560"/>
        <w:spacing w:before="450" w:after="450" w:line="312" w:lineRule="auto"/>
      </w:pPr>
      <w:r>
        <w:rPr>
          <w:rFonts w:ascii="宋体" w:hAnsi="宋体" w:eastAsia="宋体" w:cs="宋体"/>
          <w:color w:val="000"/>
          <w:sz w:val="28"/>
          <w:szCs w:val="28"/>
        </w:rPr>
        <w:t xml:space="preserve">3584</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13669</w:t>
      </w:r>
    </w:p>
    <w:p>
      <w:pPr>
        <w:ind w:left="0" w:right="0" w:firstLine="560"/>
        <w:spacing w:before="450" w:after="450" w:line="312" w:lineRule="auto"/>
      </w:pPr>
      <w:r>
        <w:rPr>
          <w:rFonts w:ascii="宋体" w:hAnsi="宋体" w:eastAsia="宋体" w:cs="宋体"/>
          <w:color w:val="000"/>
          <w:sz w:val="28"/>
          <w:szCs w:val="28"/>
        </w:rPr>
        <w:t xml:space="preserve">4886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14551</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15492</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16496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