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金融合同:人身意外伤害综合保险合同条款</w:t>
      </w:r>
      <w:bookmarkEnd w:id="1"/>
    </w:p>
    <w:p>
      <w:pPr>
        <w:jc w:val="center"/>
        <w:spacing w:before="0" w:after="450"/>
      </w:pPr>
      <w:r>
        <w:rPr>
          <w:rFonts w:ascii="Arial" w:hAnsi="Arial" w:eastAsia="Arial" w:cs="Arial"/>
          <w:color w:val="999999"/>
          <w:sz w:val="20"/>
          <w:szCs w:val="20"/>
        </w:rPr>
        <w:t xml:space="preserve">来源：网络  作者：烟雨迷离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年龄在16周岁至65周岁，身体健康，能正常学习、生活、工作或劳动的自然人，可作为本保险合同...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年龄在16周岁至65周岁，身体健康，能正常学习、生活、工作或劳动的自然人，可作为本保险合同的被保险人。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在保险期间内，被保险人因遭受意外伤害而致身故、残疾、烧伤及支出医疗费用的，保险人依照下列约定给付保险金：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被保险人身故前已领有本条第（二）款至第（四）款的保险金的，身故保险金为扣除已给付保险金后的余额。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 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四）被保险人因遭受意外伤害在中华人民共和国境内（不包括香港、澳门、台湾地区）县级以上（含县级）医院或保险人认可的医疗机构诊疗所支出的、符合当地社会医疗保险主管部门规定可报销的医疗费用，保险人扣除人民币100元免赔额后，在保险金额10％范围内，按80％的比例给付保险金。</w:t>
      </w:r>
    </w:p>
    <w:p>
      <w:pPr>
        <w:ind w:left="0" w:right="0" w:firstLine="560"/>
        <w:spacing w:before="450" w:after="450" w:line="312" w:lineRule="auto"/>
      </w:pPr>
      <w:r>
        <w:rPr>
          <w:rFonts w:ascii="宋体" w:hAnsi="宋体" w:eastAsia="宋体" w:cs="宋体"/>
          <w:color w:val="000"/>
          <w:sz w:val="28"/>
          <w:szCs w:val="28"/>
        </w:rPr>
        <w:t xml:space="preserve">　　保险期间届满被保险人治疗仍未结束的，保险人承担给付保险金的期限，自保险期间届满次日起计算，门诊治疗者以15日为限；住院治疗者至出院之日止，最长以90日为限。</w:t>
      </w:r>
    </w:p>
    <w:p>
      <w:pPr>
        <w:ind w:left="0" w:right="0" w:firstLine="560"/>
        <w:spacing w:before="450" w:after="450" w:line="312" w:lineRule="auto"/>
      </w:pPr>
      <w:r>
        <w:rPr>
          <w:rFonts w:ascii="宋体" w:hAnsi="宋体" w:eastAsia="宋体" w:cs="宋体"/>
          <w:color w:val="000"/>
          <w:sz w:val="28"/>
          <w:szCs w:val="28"/>
        </w:rPr>
        <w:t xml:space="preserve">　　保险人所负给付意外医疗保险金的责任以保险金额的10%限，一次或累计给付的保险金达到此限额时，该项保险责任终止</w:t>
      </w:r>
    </w:p>
    <w:p>
      <w:pPr>
        <w:ind w:left="0" w:right="0" w:firstLine="560"/>
        <w:spacing w:before="450" w:after="450" w:line="312" w:lineRule="auto"/>
      </w:pPr>
      <w:r>
        <w:rPr>
          <w:rFonts w:ascii="宋体" w:hAnsi="宋体" w:eastAsia="宋体" w:cs="宋体"/>
          <w:color w:val="000"/>
          <w:sz w:val="28"/>
          <w:szCs w:val="28"/>
        </w:rPr>
        <w:t xml:space="preserve">　　（五）保险人所负给付保险金的责任以保险金额为限，对被保险人一次或者累计给付保险金达到其保险金额时，本保险合同对该被保险人的保险责任终止。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因下列原因造成被保险人身故、残疾、烧伤或支付医疗费用的，保险人不承担给付保险金责任：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（二）因被保险人挑衅或故意行为而导致的打斗、被袭击或被杀;</w:t>
      </w:r>
    </w:p>
    <w:p>
      <w:pPr>
        <w:ind w:left="0" w:right="0" w:firstLine="560"/>
        <w:spacing w:before="450" w:after="450" w:line="312" w:lineRule="auto"/>
      </w:pPr>
      <w:r>
        <w:rPr>
          <w:rFonts w:ascii="宋体" w:hAnsi="宋体" w:eastAsia="宋体" w:cs="宋体"/>
          <w:color w:val="000"/>
          <w:sz w:val="28"/>
          <w:szCs w:val="28"/>
        </w:rPr>
        <w:t xml:space="preserve">　　（三）被保险人妊娠、流产、分娩、疾病、药物过敏、食物中毒;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被保险人在下列期间遭受伤害以致身故、残疾、烧伤或支付医疗费用的，保险人也不承担给付保险金责任：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 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（六）被保险人从事潜水、跳伞、攀岩运动卜、探险活动、武术比赛、摔跤比赛、特技表演、赛马、赛车等高风险的活动期间。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保险费按年度根据被保险人的职业类别对应的保险费率标准计算，投保人应在订立合同时一次交清。</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投保人故意隐瞒事实不履行如实告知义务的，保险人有权解除本保险合伺，且不退还保险费。并对于本保险合同解除前发生的保险事故，不负给付保险金的责任。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本公司决定是否同意承保或者提高保险费率的，保险人有权解除本保险合同；因过失未履行如实告知义务对保险事故的发生有严重影响的并在本保险合同解除前发生的保险事故，保险人不负给付保险金的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 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第十三条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投保人、被保险人或受益人未通知或通知迟延致使必要的证据丧失或事故性质、原因无法认定时，则应承担相应的责任。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第十四条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4．公安部门或保险人认可的医疗机构出具的被保险人死亡诊断书或验尸报告。若被保险人为宣告死亡，受益人须提供人民法院出具的宣告死亡证明文件；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（二）被保险人意外残疾、烧伤或支付医疗费用的，索赔申请人应填写保险金给付通知书，并提供下列证明文件和资料给保险人：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5．县级以上（含县级）医院或保险人认可的医疗机构出具的医疗费用收据、诊断证明及病历；</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第十五条　保险人在收到索赔申请人的保险金给付通知书和第十四条所列的相关证明和资料后，应及时做出核定。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 任的，保险人应在与索赔申请人达成有关给付保险金数额的协议后10日内，履行给付保险金义务；对不属于保险责任的，保险人应向索赔申请人发出拒绝给付保险金通知书；对确定一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第十六条　在保险期间内，被保险人因遭受意外伤害事故且在事故发生日起失踪，后经人民法院宣告为死亡的，保险人应根据该判决所确定的死亡日期给付身故保险金。但若被保险人被宣告死亡后生还的，受益人或被保险人的继承人应于知道被保险人生还后30日内退还保检人支付的身故保险金。</w:t>
      </w:r>
    </w:p>
    <w:p>
      <w:pPr>
        <w:ind w:left="0" w:right="0" w:firstLine="560"/>
        <w:spacing w:before="450" w:after="450" w:line="312" w:lineRule="auto"/>
      </w:pPr>
      <w:r>
        <w:rPr>
          <w:rFonts w:ascii="宋体" w:hAnsi="宋体" w:eastAsia="宋体" w:cs="宋体"/>
          <w:color w:val="000"/>
          <w:sz w:val="28"/>
          <w:szCs w:val="28"/>
        </w:rPr>
        <w:t xml:space="preserve">　　第十七条　索赔申请人对本保险合同请求赔偿的权利，自其知道保险事故发生之日起二年不行使而消灭。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第十八条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残疾保险金、烧伤保险金及意外医疗保险金的受益人为被保险人本人，保险人不受理其他指定或变更。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投保人要求解除本保险合同的，自保险人接到解除合同通知书之时起，本保险合同的效力终止。保险人收到上述证明文件和资料之日起30日内退还被保险人未满期净保险费 　　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第二十一条　在保险期间内、一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第二十二条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索赔申请人：指就本保险合同的身故保险金而言，是指受益人或被保险人的继承人或依法享有保险金请求权的其他自然人，就本保险合同残疾、烧伤保险金及意外医疗而言是指被保险人。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w度，m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 探险活动：指明知在某种特定的自然条件下有失去生命或使身体受到伤害的危险，而故意使自己置身其中的行为。如江河漂流、徒步穿越沙漠或人迹罕见的原始森林等活动、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未满期净保费一保险费x1-（保单已经过天数／保险期间天数）〕x（1一20％）。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2026-04-21T17:55:11+08:00</dcterms:created>
  <dcterms:modified xsi:type="dcterms:W3CDTF">2026-04-21T17:55:11+08:00</dcterms:modified>
</cp:coreProperties>
</file>

<file path=docProps/custom.xml><?xml version="1.0" encoding="utf-8"?>
<Properties xmlns="http://schemas.openxmlformats.org/officeDocument/2006/custom-properties" xmlns:vt="http://schemas.openxmlformats.org/officeDocument/2006/docPropsVTypes"/>
</file>