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中国太平洋保险公司产品责任险条款</w:t>
      </w:r>
      <w:bookmarkEnd w:id="1"/>
    </w:p>
    <w:p>
      <w:pPr>
        <w:jc w:val="center"/>
        <w:spacing w:before="0" w:after="450"/>
      </w:pPr>
      <w:r>
        <w:rPr>
          <w:rFonts w:ascii="Arial" w:hAnsi="Arial" w:eastAsia="Arial" w:cs="Arial"/>
          <w:color w:val="999999"/>
          <w:sz w:val="20"/>
          <w:szCs w:val="20"/>
        </w:rPr>
        <w:t xml:space="preserve">来源：网络  作者：静水流深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一、责任范围 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(四)保险产品本身的损失；</w:t>
      </w:r>
    </w:p>
    <w:p>
      <w:pPr>
        <w:ind w:left="0" w:right="0" w:firstLine="560"/>
        <w:spacing w:before="450" w:after="450" w:line="312" w:lineRule="auto"/>
      </w:pPr>
      <w:r>
        <w:rPr>
          <w:rFonts w:ascii="宋体" w:hAnsi="宋体" w:eastAsia="宋体" w:cs="宋体"/>
          <w:color w:val="000"/>
          <w:sz w:val="28"/>
          <w:szCs w:val="28"/>
        </w:rPr>
        <w:t xml:space="preserve">(五)产品退换回收的损失；</w:t>
      </w:r>
    </w:p>
    <w:p>
      <w:pPr>
        <w:ind w:left="0" w:right="0" w:firstLine="560"/>
        <w:spacing w:before="450" w:after="450" w:line="312" w:lineRule="auto"/>
      </w:pPr>
      <w:r>
        <w:rPr>
          <w:rFonts w:ascii="宋体" w:hAnsi="宋体" w:eastAsia="宋体" w:cs="宋体"/>
          <w:color w:val="000"/>
          <w:sz w:val="28"/>
          <w:szCs w:val="28"/>
        </w:rPr>
        <w:t xml:space="preserve">(六)被保险人所有、保管或控制的财产的损失；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(十)由于战争、类似战争行为、敌对行为、武装冲突、恐怖活动、谋 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(十三)罚款、罚金、惩罚性赔款；</w:t>
      </w:r>
    </w:p>
    <w:p>
      <w:pPr>
        <w:ind w:left="0" w:right="0" w:firstLine="560"/>
        <w:spacing w:before="450" w:after="450" w:line="312" w:lineRule="auto"/>
      </w:pPr>
      <w:r>
        <w:rPr>
          <w:rFonts w:ascii="宋体" w:hAnsi="宋体" w:eastAsia="宋体" w:cs="宋体"/>
          <w:color w:val="000"/>
          <w:sz w:val="28"/>
          <w:szCs w:val="28"/>
        </w:rPr>
        <w:t xml:space="preserve">(十四)保险单明细表或有关条款中规定的应由被保险人自行负担的免赔额。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(三)风险变更</w:t>
      </w:r>
    </w:p>
    <w:p>
      <w:pPr>
        <w:ind w:left="0" w:right="0" w:firstLine="560"/>
        <w:spacing w:before="450" w:after="450" w:line="312" w:lineRule="auto"/>
      </w:pPr>
      <w:r>
        <w:rPr>
          <w:rFonts w:ascii="宋体" w:hAnsi="宋体" w:eastAsia="宋体" w:cs="宋体"/>
          <w:color w:val="000"/>
          <w:sz w:val="28"/>
          <w:szCs w:val="28"/>
        </w:rPr>
        <w:t xml:space="preserve">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w:t>
      </w:r>
    </w:p>
    <w:p>
      <w:pPr>
        <w:ind w:left="0" w:right="0" w:firstLine="560"/>
        <w:spacing w:before="450" w:after="450" w:line="312" w:lineRule="auto"/>
      </w:pPr>
      <w:r>
        <w:rPr>
          <w:rFonts w:ascii="宋体" w:hAnsi="宋体" w:eastAsia="宋体" w:cs="宋体"/>
          <w:color w:val="000"/>
          <w:sz w:val="28"/>
          <w:szCs w:val="28"/>
        </w:rPr>
        <w:t xml:space="preserve">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)项解决：(1)向仲裁委员会申请仲裁；(2)向法院提出诉讼。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2026-09-17T06:07:09+08:00</dcterms:created>
  <dcterms:modified xsi:type="dcterms:W3CDTF">2026-09-17T06:07:09+08:00</dcterms:modified>
</cp:coreProperties>
</file>

<file path=docProps/custom.xml><?xml version="1.0" encoding="utf-8"?>
<Properties xmlns="http://schemas.openxmlformats.org/officeDocument/2006/custom-properties" xmlns:vt="http://schemas.openxmlformats.org/officeDocument/2006/docPropsVTypes"/>
</file>