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2025劳务用工合同最新电子版</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最新电子版5篇按照国家法律规定，订立劳动合同应采取书面形式。劳动合同的条款分为法定条款和协商条款。以下是小编为大家收集的关于20_劳务用工合同最新电子版5篇的相关内容，供大家参考，希望对大家有所帮助!20_劳务用工合同最新...</w:t>
      </w:r>
    </w:p>
    <w:p>
      <w:pPr>
        <w:ind w:left="0" w:right="0" w:firstLine="560"/>
        <w:spacing w:before="450" w:after="450" w:line="312" w:lineRule="auto"/>
      </w:pPr>
      <w:r>
        <w:rPr>
          <w:rFonts w:ascii="宋体" w:hAnsi="宋体" w:eastAsia="宋体" w:cs="宋体"/>
          <w:color w:val="000"/>
          <w:sz w:val="28"/>
          <w:szCs w:val="28"/>
        </w:rPr>
        <w:t xml:space="preserve">20_劳务用工合同最新电子版5篇</w:t>
      </w:r>
    </w:p>
    <w:p>
      <w:pPr>
        <w:ind w:left="0" w:right="0" w:firstLine="560"/>
        <w:spacing w:before="450" w:after="450" w:line="312" w:lineRule="auto"/>
      </w:pPr>
      <w:r>
        <w:rPr>
          <w:rFonts w:ascii="宋体" w:hAnsi="宋体" w:eastAsia="宋体" w:cs="宋体"/>
          <w:color w:val="000"/>
          <w:sz w:val="28"/>
          <w:szCs w:val="28"/>
        </w:rPr>
        <w:t xml:space="preserve">按照国家法律规定，订立劳动合同应采取书面形式。劳动合同的条款分为法定条款和协商条款。以下是小编为大家收集的关于20_劳务用工合同最新电子版5篇的相关内容，供大家参考，希望对大家有所帮助!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 【篇1】</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&gt;20_劳务用工合同最新电子版【篇2】</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(三)以完成一定的工作任务为期限：自_____年_____月_____日起至_____年_____月_____日工作任务完成时即行终止。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其中在第(一)种和第(二)种形式下，试用期为_____个月，自_____年_____月_____日起至_____年_____月_____日止，试用期工资为_____元/月(RMB)。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二、录用条件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(一)根据甲方工作需要，乙方同意在甲方船上或甲方指定的______________公司及所属公司的船舶担任______岗位工作。乙方保证与原单位的劳动关系已经终止或理清,不影响本合同的履行。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乙方所在岗位执行工时制度按下列第______项确定：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(二)乙方合同期内的标准工资为______元/月。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(三)乙方在船工作期间伙食费标准：每天为______元。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(四)乙方工资实行一包装工资制，乙方月工资为______元(税前工资)。其中包括标准工资、岗位工资、加班费、年休假、社保补贴及通信费等。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1、必须提前_____月(天)上报甲方，由甲方统一安排后通知船长，由船长通知公休船员;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十、劳动合同的变更、解除、终止和经济补偿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(一)双方因履行本合同发生争议，当事人可以向劳动争议调解委会员申请调解：调解不成的，可以向_________劳动争议仲载委会员申请仲载。当事人一方也可以直接向_________劳动争议仲裁委员会申请仲裁。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2026-06-29T04:58:02+08:00</dcterms:created>
  <dcterms:modified xsi:type="dcterms:W3CDTF">2026-06-29T04:58:02+08:00</dcterms:modified>
</cp:coreProperties>
</file>

<file path=docProps/custom.xml><?xml version="1.0" encoding="utf-8"?>
<Properties xmlns="http://schemas.openxmlformats.org/officeDocument/2006/custom-properties" xmlns:vt="http://schemas.openxmlformats.org/officeDocument/2006/docPropsVTypes"/>
</file>