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微电影投资合作协议书</w:t>
      </w:r>
      <w:bookmarkEnd w:id="1"/>
    </w:p>
    <w:p>
      <w:pPr>
        <w:jc w:val="center"/>
        <w:spacing w:before="0" w:after="450"/>
      </w:pPr>
      <w:r>
        <w:rPr>
          <w:rFonts w:ascii="Arial" w:hAnsi="Arial" w:eastAsia="Arial" w:cs="Arial"/>
          <w:color w:val="999999"/>
          <w:sz w:val="20"/>
          <w:szCs w:val="20"/>
        </w:rPr>
        <w:t xml:space="preserve">来源：网络  作者：夜色微凉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以下是为大家整理的关于《微电影投资合作协议书》，希望大家能够喜欢！甲 方：驻地地址 ：法定代表人：联系方式：乙 方：驻地地址：法 人：联系方式：甲、乙双方本着互利互惠、优势互补、真诚合作的原则，就共同合作由甲方投资、乙方拍摄、制作影片《 》...</w:t>
      </w:r>
    </w:p>
    <w:p>
      <w:pPr>
        <w:ind w:left="0" w:right="0" w:firstLine="560"/>
        <w:spacing w:before="450" w:after="450" w:line="312" w:lineRule="auto"/>
      </w:pPr>
      <w:r>
        <w:rPr>
          <w:rFonts w:ascii="宋体" w:hAnsi="宋体" w:eastAsia="宋体" w:cs="宋体"/>
          <w:color w:val="000"/>
          <w:sz w:val="28"/>
          <w:szCs w:val="28"/>
        </w:rPr>
        <w:t xml:space="preserve">以下是为大家整理的关于《微电影投资合作协议书》，希望大家能够喜欢！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驻地地址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驻地地址：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 》的有关事宜，经友好协商，达成如下协议条款，双方共同遵守。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 万元人民币，以实际支出为准），由制作费、宣传费及不可预见费四部分组成。件二、就电影《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》的拍摄、制作事宜由乙方负责，乙方保证并其系依法设立并具备合法的电影拍摄、制作资格的法律主体，具备相应的专业能力，足以在本协议约定的期限内完成工作并实现对本项目的的投资回报。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 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 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2026-09-13T05:33:21+08:00</dcterms:created>
  <dcterms:modified xsi:type="dcterms:W3CDTF">2026-09-13T05:33:21+08:00</dcterms:modified>
</cp:coreProperties>
</file>

<file path=docProps/custom.xml><?xml version="1.0" encoding="utf-8"?>
<Properties xmlns="http://schemas.openxmlformats.org/officeDocument/2006/custom-properties" xmlns:vt="http://schemas.openxmlformats.org/officeDocument/2006/docPropsVTypes"/>
</file>