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最新哈尔滨租房合同(实用九篇)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哈尔滨房屋租赁条例哈尔滨房屋租赁管理办法一出租方（以下简称甲方）：承租方（以下简称乙方）：根据《_____》及相关法律法规的规定，甲、乙双方在平等、自愿的基础上，就甲方将房屋出租给乙方使用，乙方承租甲方房屋事宜，为明确双方权利义务，经协商一...</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哈尔滨房屋租赁条例哈尔滨房屋租赁管理办法二</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1、甲方将其拥有的位于__________市_____区(县)_____的房屋出租给乙方使用。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2、出租房屋面积共_____平方米。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该房屋每月租金为_____元(大写_____万_____仟_____佰_____拾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3、在租赁期内，乙方未经甲方同意，中途擅自退租的，乙方应该按合同总租金20 %的额度向甲方支付违约金。若支付的违约金不足弥补甲方损失的，乙方还应承担赔偿责任。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房产证号：_________________________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w:t>
      </w:r>
    </w:p>
    <w:p>
      <w:pPr>
        <w:ind w:left="0" w:right="0" w:firstLine="560"/>
        <w:spacing w:before="450" w:after="450" w:line="312" w:lineRule="auto"/>
      </w:pPr>
      <w:r>
        <w:rPr>
          <w:rFonts w:ascii="宋体" w:hAnsi="宋体" w:eastAsia="宋体" w:cs="宋体"/>
          <w:color w:val="000"/>
          <w:sz w:val="28"/>
          <w:szCs w:val="28"/>
        </w:rPr>
        <w:t xml:space="preserve">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哈尔滨房屋租赁条例哈尔滨房屋租赁管理办法八</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第一条甲方将______________________________出租给乙方。建筑面积____________平方米，租金____________元/月。</w:t>
      </w:r>
    </w:p>
    <w:p>
      <w:pPr>
        <w:ind w:left="0" w:right="0" w:firstLine="560"/>
        <w:spacing w:before="450" w:after="450" w:line="312" w:lineRule="auto"/>
      </w:pPr>
      <w:r>
        <w:rPr>
          <w:rFonts w:ascii="宋体" w:hAnsi="宋体" w:eastAsia="宋体" w:cs="宋体"/>
          <w:color w:val="000"/>
          <w:sz w:val="28"/>
          <w:szCs w:val="28"/>
        </w:rPr>
        <w:t xml:space="preserve">第三条付款方式为______付一次。在本合同正式生效当日内一次性交清第一次租金共计人民币____________元。另一次性交押金____________元整。租赁期内，每季度租金需提前七天支付。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煤气卡______张门卡______张钥匙______把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元，物业费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2026-03-24T14:09:42+08:00</dcterms:created>
  <dcterms:modified xsi:type="dcterms:W3CDTF">2026-03-24T14:09:42+08:00</dcterms:modified>
</cp:coreProperties>
</file>

<file path=docProps/custom.xml><?xml version="1.0" encoding="utf-8"?>
<Properties xmlns="http://schemas.openxmlformats.org/officeDocument/2006/custom-properties" xmlns:vt="http://schemas.openxmlformats.org/officeDocument/2006/docPropsVTypes"/>
</file>