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最新租房合同违约起诉费用 租房合同违约起诉状修缮(三篇)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租房合同违约起诉费用 租房合同违约起诉状修缮一原告：______________装饰设计工程有限公司，住所地：_________________市__________。法定代表人：______________，_____________装饰...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租房合同违约起诉费用 租房合同违约起诉状修缮一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原告：______________装饰设计工程有限公司，住所地：_________________市__________。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法定代表人：______________，_____________装饰设计工程有限公司董事长。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被告：_________________，男，_____年_____月_____日出生，汉族，住__________市__________区__________路27号院1号楼25号。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一、判令被告支付原告工程款______元，违约______元;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20__年三月二十八日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附：_________________合同副本__________份。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本诉状副本______份。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其它证明文件_____份。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租房合同违约起诉费用 租房合同违约起诉状修缮二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你好，你咨询的担保合同违约起诉是怎么样的?担保合同纠纷起诉状范文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被告：_________________王__________女汉族地址：_________________电话：_________________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案由：_________________保证合同纠纷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1、判令由第一被告立即归还借款本金10万元及违约金10962元(违约金按每日0.0054%计算至借款还清为止;暂计算至20__年10月20日止。)，第二被告承担连带还款义务。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2、本案诉讼费、律师费由两被告承担。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被告张__________与原告李__________系朋友，20__年初王__________因生意缺少资金，通过被告和中间人陈__________介绍向原告提出借款。原告提出与王__________并不熟悉，被告表示愿意为其承担担保责任。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碍于朋友情面及被告多次请求，原告与20__年3月30日与王__________签订借款合同，合同规定借期从20__年3月30日至20__年4月30日止。并有被告作担保人，同日支付10万元。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借款期限届满后，借款人王__________并未兑现诺言。原告只得向被告催讨并要求协助实现债权，且被告有还款能力，但被告都已各种理由推脱。无奈，原告只得向借款人和原告继续催讨，但仍无济于事。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被告一与被告二为夫妻关系，该债务为两被告夫妻关系续存期间发生，故被告二应承担连带还款义务。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为维护原告的合法权益，先根据我国法律的有关规定，特向贵院提起诉讼。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具状人：_________________张__________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租房合同违约起诉费用 租房合同违约起诉状修缮三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被告：______________，性别：____，________年____月____日生，汉族，住址：_________________电话：_____________合同纠纷如何起诉状诉讼请求：_________________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1、请求判令被告支付拖欠的房屋租金_____________(数额)。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2、请求判令解除原被告间的租赁合同。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3、请求返还原告所有的屋内家具一套，价值约________________元。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某年某月某日，原告与被告签订了房屋租赁协议，约定将________________的房屋租赁给被告使用，并约定每月支付租赁费用_____________元，原告收取押金_________________元。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被告于_____________时间开始向原告付款，但自某年某月某日开始，被告停止支付房屋租金，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某年某月某日，原告发现被告还私自将原告租赁房屋内的一套家具搬出。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原告多次请求被告支付房租及返还家具，均遭到被告的拒绝。原告无奈之下，起诉至贵院，望贵院审清事实，判如诉请。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_____________人民法院(房屋所在地)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具状人：_____________(原告姓名)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