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个人租房协议合同(十九篇)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合同一乙方(承租人)：联系电话：身份证号码：(以下简称甲方、乙方)总则：甲、乙双方经友好协商，乙方向甲方承租其位于丰台区南三环东路1室二居室住宅一套(以下简称该住宅)，该住宅建筑面积7平方米，出租期限自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个人租房协议合同一</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平方米，出租期限自年月日至年月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第一条：该住宅的租金为人民币元/月，大写：叁仟伍佰元(合元/年，大写：肆万贰仟元整/壹年，)由乙方分四期向甲方支付，支付方式为每叁个月支付一次。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年月日以前，备注;首次付款：首期缴付人民币元(含住宅综合保证金元)，缴付时间为年月日，第二次缴付租金时间为年月日;第三次缴付租金时间为年月日;第四次缴付租金时间年月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元，大写：仟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第十三条：本《协议》的有效期为：年月日——年月日;到期后可由甲、乙双方协商决定是否续签;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3.室内附属设施：电热水器一台、室内空调一台、大衣柜2个、双人大床2个、客厅小桌1个、洗菜池1个、电脑桌1个、折叠沙发1个</w:t>
      </w:r>
    </w:p>
    <w:p>
      <w:pPr>
        <w:ind w:left="0" w:right="0" w:firstLine="560"/>
        <w:spacing w:before="450" w:after="450" w:line="312" w:lineRule="auto"/>
      </w:pPr>
      <w:r>
        <w:rPr>
          <w:rFonts w:ascii="宋体" w:hAnsi="宋体" w:eastAsia="宋体" w:cs="宋体"/>
          <w:color w:val="000"/>
          <w:sz w:val="28"/>
          <w:szCs w:val="28"/>
        </w:rPr>
        <w:t xml:space="preserve">二、租期暂定三月，从年月日起到年月日为止，必须一次性付清租金后使用。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45元，取暖费和物业管理费有乙方来承担。租赁期内的非人为原因产生的房屋维修等费用由甲方支付，租赁期内的水、电、有线电视、煤气、电话、网费等其他费用由乙方支付;乙方在租用期的水电费由乙方自主到供水、供电部门交费，用电卡和水表如有损坏，由乙方负责修理或更新。确需甲方出面协助解决时，乙方应支付甲方必要费用。以上缴费收据请乙方自行保存，以备查对。租主搬走前，要通知房主验收，原房屋，设施并结清水，电，煤气，暖气，物业等费用做好交接，房主并将押金如数退还租主。租主提前退房不退租金，但必须提前三十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1、交付租金同时，乙方应另付保证金人民币45元(租房终止，验收无误后，将押金退还乙方，不计利息。)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租主要遵纪守法，不准出现跳舞打闹赌博色情服务及非法活动，否则房主有权随时收房。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附：电表底数___________;水表底数___________;电视费______________;天然气费___________;以上数据由乙方自行核对，自行填写。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2、乙方租期未到期而要求退租时，必须提前3天与甲方协商一致，另要支付违约金给甲方。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肆佰伍拾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乙方：_______________签名/盖章(附租主身份证或驾驶证复印件)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个人租房协议合同篇十六</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2026-06-19T11:18:44+08:00</dcterms:created>
  <dcterms:modified xsi:type="dcterms:W3CDTF">2026-06-19T11:18:44+08:00</dcterms:modified>
</cp:coreProperties>
</file>

<file path=docProps/custom.xml><?xml version="1.0" encoding="utf-8"?>
<Properties xmlns="http://schemas.openxmlformats.org/officeDocument/2006/custom-properties" xmlns:vt="http://schemas.openxmlformats.org/officeDocument/2006/docPropsVTypes"/>
</file>