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2025年门面租房协议书合同简单点(二十篇)</w:t>
      </w:r>
      <w:bookmarkEnd w:id="1"/>
    </w:p>
    <w:p>
      <w:pPr>
        <w:jc w:val="center"/>
        <w:spacing w:before="0" w:after="450"/>
      </w:pPr>
      <w:r>
        <w:rPr>
          <w:rFonts w:ascii="Arial" w:hAnsi="Arial" w:eastAsia="Arial" w:cs="Arial"/>
          <w:color w:val="999999"/>
          <w:sz w:val="20"/>
          <w:szCs w:val="20"/>
        </w:rPr>
        <w:t xml:space="preserve">来源：网络  作者：倾听心灵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门面租房协议书合同简单点一乙方：租主( )身份证号码甲方有位于 建筑面积 平方米的门面 间，室内水、电二通，设施完好，意欲出租，现经双方协商，达成以下协议，共同遵守执行：一、甲乙双方本着平等、互利、互惠的原则，自愿签订门面出租合同。二、租期...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门面租房协议书合同简单点一</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门面租房协议书合同简单点三</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房屋坐落地址甲方出租的门面坐落地址：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门面租房协议书合同简单点八</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门面租房协议书合同简单点篇十一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门面租房协议书合同简单点篇十二</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门面租房协议书合同简单点篇十六</w:t>
      </w:r>
    </w:p>
    <w:p>
      <w:pPr>
        <w:ind w:left="0" w:right="0" w:firstLine="560"/>
        <w:spacing w:before="450" w:after="450" w:line="312" w:lineRule="auto"/>
      </w:pPr>
      <w:r>
        <w:rPr>
          <w:rFonts w:ascii="宋体" w:hAnsi="宋体" w:eastAsia="宋体" w:cs="宋体"/>
          <w:color w:val="000"/>
          <w:sz w:val="28"/>
          <w:szCs w:val="28"/>
        </w:rPr>
        <w:t xml:space="preserve">门面房屋租赁合同范本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门面租房协议书合同简单点篇十七</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 年 个月，即自 年 月 日至 年 月日止。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 即人民币元(大写)。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门面租房协议书合同简单点篇十八</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门面租房协议书合同简单点篇十九</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2026-07-31T13:07:20+08:00</dcterms:created>
  <dcterms:modified xsi:type="dcterms:W3CDTF">2026-07-31T13:07:20+08:00</dcterms:modified>
</cp:coreProperties>
</file>

<file path=docProps/custom.xml><?xml version="1.0" encoding="utf-8"?>
<Properties xmlns="http://schemas.openxmlformats.org/officeDocument/2006/custom-properties" xmlns:vt="http://schemas.openxmlformats.org/officeDocument/2006/docPropsVTypes"/>
</file>