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2025年成品柴油购销合同最新(10篇)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成品柴油购销合同一买方(甲方)：卖方(乙方)：签订时间：年第一条 产品名称、数量、单价及交(提)货时间1、产品名称：0#柴油。2、乙方所提供的产品必须是中石化油库或中石油油库的符合国家标准的国标产品。3、产品的单价为运到工地价格(含税、含运...</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成品柴油购销合同二</w:t>
      </w:r>
    </w:p>
    <w:p>
      <w:pPr>
        <w:ind w:left="0" w:right="0" w:firstLine="560"/>
        <w:spacing w:before="450" w:after="450" w:line="312" w:lineRule="auto"/>
      </w:pPr>
      <w:r>
        <w:rPr>
          <w:rFonts w:ascii="宋体" w:hAnsi="宋体" w:eastAsia="宋体" w:cs="宋体"/>
          <w:color w:val="000"/>
          <w:sz w:val="28"/>
          <w:szCs w:val="28"/>
        </w:rPr>
        <w:t xml:space="preserve">一、定货基本内容</w:t>
      </w:r>
    </w:p>
    <w:p>
      <w:pPr>
        <w:ind w:left="0" w:right="0" w:firstLine="560"/>
        <w:spacing w:before="450" w:after="450" w:line="312" w:lineRule="auto"/>
      </w:pPr>
      <w:r>
        <w:rPr>
          <w:rFonts w:ascii="宋体" w:hAnsi="宋体" w:eastAsia="宋体" w:cs="宋体"/>
          <w:color w:val="000"/>
          <w:sz w:val="28"/>
          <w:szCs w:val="28"/>
        </w:rPr>
        <w:t xml:space="preserve">二、货款结算与发货方式：</w:t>
      </w:r>
    </w:p>
    <w:p>
      <w:pPr>
        <w:ind w:left="0" w:right="0" w:firstLine="560"/>
        <w:spacing w:before="450" w:after="450" w:line="312" w:lineRule="auto"/>
      </w:pPr>
      <w:r>
        <w:rPr>
          <w:rFonts w:ascii="宋体" w:hAnsi="宋体" w:eastAsia="宋体" w:cs="宋体"/>
          <w:color w:val="000"/>
          <w:sz w:val="28"/>
          <w:szCs w:val="28"/>
        </w:rPr>
        <w:t xml:space="preserve">1、甲方在本合同签订之日向乙方支付货款定金 元， (大写： )，余款在甲方收货时一次性付清。</w:t>
      </w:r>
    </w:p>
    <w:p>
      <w:pPr>
        <w:ind w:left="0" w:right="0" w:firstLine="560"/>
        <w:spacing w:before="450" w:after="450" w:line="312" w:lineRule="auto"/>
      </w:pPr>
      <w:r>
        <w:rPr>
          <w:rFonts w:ascii="宋体" w:hAnsi="宋体" w:eastAsia="宋体" w:cs="宋体"/>
          <w:color w:val="000"/>
          <w:sz w:val="28"/>
          <w:szCs w:val="28"/>
        </w:rPr>
        <w:t xml:space="preserve">2、乙方在收到甲方定货定金后发货，供货期为 天，运费由乙方承担。</w:t>
      </w:r>
    </w:p>
    <w:p>
      <w:pPr>
        <w:ind w:left="0" w:right="0" w:firstLine="560"/>
        <w:spacing w:before="450" w:after="450" w:line="312" w:lineRule="auto"/>
      </w:pPr>
      <w:r>
        <w:rPr>
          <w:rFonts w:ascii="宋体" w:hAnsi="宋体" w:eastAsia="宋体" w:cs="宋体"/>
          <w:color w:val="000"/>
          <w:sz w:val="28"/>
          <w:szCs w:val="28"/>
        </w:rPr>
        <w:t xml:space="preserve">3、其他约定事项：</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1、甲方应在收到货物当天认真核对产品型号、批号及包装。如有异议及时向乙方提出，甲方验收入库后货物出现问题由甲方自行承担。</w:t>
      </w:r>
    </w:p>
    <w:p>
      <w:pPr>
        <w:ind w:left="0" w:right="0" w:firstLine="560"/>
        <w:spacing w:before="450" w:after="450" w:line="312" w:lineRule="auto"/>
      </w:pPr>
      <w:r>
        <w:rPr>
          <w:rFonts w:ascii="宋体" w:hAnsi="宋体" w:eastAsia="宋体" w:cs="宋体"/>
          <w:color w:val="000"/>
          <w:sz w:val="28"/>
          <w:szCs w:val="28"/>
        </w:rPr>
        <w:t xml:space="preserve">2、墙纸请勿泡水。施工时不同批号的产品不能混用，同一墙面应使用同批号的墙纸。若有疑难或质量问题，请立即停止施工并与乙方取得联系，以便采取适当的措施，通常在第三张墙纸施工时便可发现颜色差异问题，因此乙方对施工过的墙纸赔偿不超过两卷。如甲方发现质量问题未通知乙方，继续施工造成损失的，由甲方自行承担。</w:t>
      </w:r>
    </w:p>
    <w:p>
      <w:pPr>
        <w:ind w:left="0" w:right="0" w:firstLine="560"/>
        <w:spacing w:before="450" w:after="450" w:line="312" w:lineRule="auto"/>
      </w:pPr>
      <w:r>
        <w:rPr>
          <w:rFonts w:ascii="宋体" w:hAnsi="宋体" w:eastAsia="宋体" w:cs="宋体"/>
          <w:color w:val="000"/>
          <w:sz w:val="28"/>
          <w:szCs w:val="28"/>
        </w:rPr>
        <w:t xml:space="preserve">3、如因甲方施工不当导致的问题由甲方自行负责。</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1、双方由于不可抗力不能履行合同时，经双方协商，可予免担经济责任。</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日 日 月</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成品柴油购销合同四</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成品柴油购销合同五</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二、质保期： 国标 三、交货时间： 20xx年1月7日</w:t>
      </w:r>
    </w:p>
    <w:p>
      <w:pPr>
        <w:ind w:left="0" w:right="0" w:firstLine="560"/>
        <w:spacing w:before="450" w:after="450" w:line="312" w:lineRule="auto"/>
      </w:pPr>
      <w:r>
        <w:rPr>
          <w:rFonts w:ascii="宋体" w:hAnsi="宋体" w:eastAsia="宋体" w:cs="宋体"/>
          <w:color w:val="000"/>
          <w:sz w:val="28"/>
          <w:szCs w:val="28"/>
        </w:rPr>
        <w:t xml:space="preserve">四、交货地点： 建设局</w:t>
      </w:r>
    </w:p>
    <w:p>
      <w:pPr>
        <w:ind w:left="0" w:right="0" w:firstLine="560"/>
        <w:spacing w:before="450" w:after="450" w:line="312" w:lineRule="auto"/>
      </w:pPr>
      <w:r>
        <w:rPr>
          <w:rFonts w:ascii="宋体" w:hAnsi="宋体" w:eastAsia="宋体" w:cs="宋体"/>
          <w:color w:val="000"/>
          <w:sz w:val="28"/>
          <w:szCs w:val="28"/>
        </w:rPr>
        <w:t xml:space="preserve">五、付款：由乙方按有关规定办理付款手续。</w:t>
      </w:r>
    </w:p>
    <w:p>
      <w:pPr>
        <w:ind w:left="0" w:right="0" w:firstLine="560"/>
        <w:spacing w:before="450" w:after="450" w:line="312" w:lineRule="auto"/>
      </w:pPr>
      <w:r>
        <w:rPr>
          <w:rFonts w:ascii="宋体" w:hAnsi="宋体" w:eastAsia="宋体" w:cs="宋体"/>
          <w:color w:val="000"/>
          <w:sz w:val="28"/>
          <w:szCs w:val="28"/>
        </w:rPr>
        <w:t xml:space="preserve">六、合同纠纷处理：本合同执行过程中发生纠纷，由甲方和乙方协商处理。</w:t>
      </w:r>
    </w:p>
    <w:p>
      <w:pPr>
        <w:ind w:left="0" w:right="0" w:firstLine="560"/>
        <w:spacing w:before="450" w:after="450" w:line="312" w:lineRule="auto"/>
      </w:pPr>
      <w:r>
        <w:rPr>
          <w:rFonts w:ascii="宋体" w:hAnsi="宋体" w:eastAsia="宋体" w:cs="宋体"/>
          <w:color w:val="000"/>
          <w:sz w:val="28"/>
          <w:szCs w:val="28"/>
        </w:rPr>
        <w:t xml:space="preserve">七、合同生效：本合同由甲乙双方签字盖章后生效。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八、组成本合同的文件包括：</w:t>
      </w:r>
    </w:p>
    <w:p>
      <w:pPr>
        <w:ind w:left="0" w:right="0" w:firstLine="560"/>
        <w:spacing w:before="450" w:after="450" w:line="312" w:lineRule="auto"/>
      </w:pPr>
      <w:r>
        <w:rPr>
          <w:rFonts w:ascii="宋体" w:hAnsi="宋体" w:eastAsia="宋体" w:cs="宋体"/>
          <w:color w:val="000"/>
          <w:sz w:val="28"/>
          <w:szCs w:val="28"/>
        </w:rPr>
        <w:t xml:space="preserve">2、甲乙双方商定的其他必要文件。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上述合同文件内容互为补充，如有不明确，由梅州市政府采购中心负责解释。</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本合同一式四份，甲、乙双方各持一份，梅州市政府采购中心、梅州市政府采购管理办各持一份。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 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2、计量单位按升价计算。本合同单价按照当地、当日中石化加油站挂牌价，再上调 元/升做为运费补偿结算。甲、乙双方须在送货单中标明当日市场单价，做为结算依据。(如遇批零购买，保证供应，单价另议)。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1、甲方根据生产的需要以书面或口头(电话)方式，提前24小时通知乙方配送油料的数量及送达地点。乙方必须保证送达到指定地点，并办理好交接手续。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如甲方工作人员出具的相关数据等)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2、第一批柴油使用完毕运送第二批柴油时，支付第一批柴油款，依次类推。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 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章之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成品柴油购销合同八</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五、乙方合同期内须完成销售额__元人民币，完成销售目标另按销售额的__%奖励。甲、乙双方每月对货品进行对账，按季结算。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六、本合作期限________年，自________年____月____日至________年____月____日止，有效期届满，双方本着真诚合作的态度及供需平衡的情况，在本协议结束前，再行签定新协议书。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成品柴油购销合同篇十</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2026-06-19T06:45:59+08:00</dcterms:created>
  <dcterms:modified xsi:type="dcterms:W3CDTF">2026-06-19T06:45:59+08:00</dcterms:modified>
</cp:coreProperties>
</file>

<file path=docProps/custom.xml><?xml version="1.0" encoding="utf-8"?>
<Properties xmlns="http://schemas.openxmlformats.org/officeDocument/2006/custom-properties" xmlns:vt="http://schemas.openxmlformats.org/officeDocument/2006/docPropsVTypes"/>
</file>