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钢材购销合同书(二十二篇)</w:t>
      </w:r>
      <w:bookmarkEnd w:id="1"/>
    </w:p>
    <w:p>
      <w:pPr>
        <w:jc w:val="center"/>
        <w:spacing w:before="0" w:after="450"/>
      </w:pPr>
      <w:r>
        <w:rPr>
          <w:rFonts w:ascii="Arial" w:hAnsi="Arial" w:eastAsia="Arial" w:cs="Arial"/>
          <w:color w:val="999999"/>
          <w:sz w:val="20"/>
          <w:szCs w:val="20"/>
        </w:rPr>
        <w:t xml:space="preserve">来源：网络  作者：青苔石径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钢材购销合同书一需货方： (以下简称需方)根据《中华人民共和国合同法》之规定，供需双方经充分协商，特订立以下合同条款以便共同遵守：一、供货内容：需方为满足【__ _____】建筑工程的需要，约于_____年____月_____日至____年...</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钢材购销合同书一</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钢材购销合同书四</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钢材购销合同书五</w:t>
      </w:r>
    </w:p>
    <w:p>
      <w:pPr>
        <w:ind w:left="0" w:right="0" w:firstLine="560"/>
        <w:spacing w:before="450" w:after="450" w:line="312" w:lineRule="auto"/>
      </w:pPr>
      <w:r>
        <w:rPr>
          <w:rFonts w:ascii="宋体" w:hAnsi="宋体" w:eastAsia="宋体" w:cs="宋体"/>
          <w:color w:val="000"/>
          <w:sz w:val="28"/>
          <w:szCs w:val="28"/>
        </w:rPr>
        <w:t xml:space="preserve">供货方：(以下简称供方)需货方：(以下简称需方)根据《中华人民共和国民法典》之规定，供需双方经充分协商，特订立以下合同条款以便共同遵守：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w:t>
      </w:r>
    </w:p>
    <w:p>
      <w:pPr>
        <w:ind w:left="0" w:right="0" w:firstLine="560"/>
        <w:spacing w:before="450" w:after="450" w:line="312" w:lineRule="auto"/>
      </w:pPr>
      <w:r>
        <w:rPr>
          <w:rFonts w:ascii="宋体" w:hAnsi="宋体" w:eastAsia="宋体" w:cs="宋体"/>
          <w:color w:val="000"/>
          <w:sz w:val="28"/>
          <w:szCs w:val="28"/>
        </w:rPr>
        <w:t xml:space="preserve">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二、订价方式：供需双方根据钢筋进场当日_______市场同规格行情价每吨加价_______元确定该批钢材的结算价格，此价格为到场结算价。</w:t>
      </w:r>
    </w:p>
    <w:p>
      <w:pPr>
        <w:ind w:left="0" w:right="0" w:firstLine="560"/>
        <w:spacing w:before="450" w:after="450" w:line="312" w:lineRule="auto"/>
      </w:pPr>
      <w:r>
        <w:rPr>
          <w:rFonts w:ascii="宋体" w:hAnsi="宋体" w:eastAsia="宋体" w:cs="宋体"/>
          <w:color w:val="000"/>
          <w:sz w:val="28"/>
          <w:szCs w:val="28"/>
        </w:rPr>
        <w:t xml:space="preserve">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传真方式通知供方，供方-：，传真接到需方三天内需求清单后，供方应及时将钢筋运至项目工地。</w:t>
      </w:r>
    </w:p>
    <w:p>
      <w:pPr>
        <w:ind w:left="0" w:right="0" w:firstLine="560"/>
        <w:spacing w:before="450" w:after="450" w:line="312" w:lineRule="auto"/>
      </w:pPr>
      <w:r>
        <w:rPr>
          <w:rFonts w:ascii="宋体" w:hAnsi="宋体" w:eastAsia="宋体" w:cs="宋体"/>
          <w:color w:val="000"/>
          <w:sz w:val="28"/>
          <w:szCs w:val="28"/>
        </w:rPr>
        <w:t xml:space="preserve">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w:t>
      </w:r>
    </w:p>
    <w:p>
      <w:pPr>
        <w:ind w:left="0" w:right="0" w:firstLine="560"/>
        <w:spacing w:before="450" w:after="450" w:line="312" w:lineRule="auto"/>
      </w:pPr>
      <w:r>
        <w:rPr>
          <w:rFonts w:ascii="宋体" w:hAnsi="宋体" w:eastAsia="宋体" w:cs="宋体"/>
          <w:color w:val="000"/>
          <w:sz w:val="28"/>
          <w:szCs w:val="28"/>
        </w:rPr>
        <w:t xml:space="preserve">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w:t>
      </w:r>
    </w:p>
    <w:p>
      <w:pPr>
        <w:ind w:left="0" w:right="0" w:firstLine="560"/>
        <w:spacing w:before="450" w:after="450" w:line="312" w:lineRule="auto"/>
      </w:pPr>
      <w:r>
        <w:rPr>
          <w:rFonts w:ascii="宋体" w:hAnsi="宋体" w:eastAsia="宋体" w:cs="宋体"/>
          <w:color w:val="000"/>
          <w:sz w:val="28"/>
          <w:szCs w:val="28"/>
        </w:rPr>
        <w:t xml:space="preserve">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w:t>
      </w:r>
    </w:p>
    <w:p>
      <w:pPr>
        <w:ind w:left="0" w:right="0" w:firstLine="560"/>
        <w:spacing w:before="450" w:after="450" w:line="312" w:lineRule="auto"/>
      </w:pPr>
      <w:r>
        <w:rPr>
          <w:rFonts w:ascii="宋体" w:hAnsi="宋体" w:eastAsia="宋体" w:cs="宋体"/>
          <w:color w:val="000"/>
          <w:sz w:val="28"/>
          <w:szCs w:val="28"/>
        </w:rPr>
        <w:t xml:space="preserve">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天通知;同时，推迟时间发货的该部分钢材遇价上涨时，按新价格执行;遇价格下调时，按原价执行;推迟时间不得超过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供货方：(盖章)需货方：(盖章)法人代表：法人代表：委托代理人：</w:t>
      </w:r>
    </w:p>
    <w:p>
      <w:pPr>
        <w:ind w:left="0" w:right="0" w:firstLine="560"/>
        <w:spacing w:before="450" w:after="450" w:line="312" w:lineRule="auto"/>
      </w:pPr>
      <w:r>
        <w:rPr>
          <w:rFonts w:ascii="宋体" w:hAnsi="宋体" w:eastAsia="宋体" w:cs="宋体"/>
          <w:color w:val="000"/>
          <w:sz w:val="28"/>
          <w:szCs w:val="28"/>
        </w:rPr>
        <w:t xml:space="preserve">委托代理人：_______年______月______日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钢材购销合同书六</w:t>
      </w:r>
    </w:p>
    <w:p>
      <w:pPr>
        <w:ind w:left="0" w:right="0" w:firstLine="560"/>
        <w:spacing w:before="450" w:after="450" w:line="312" w:lineRule="auto"/>
      </w:pPr>
      <w:r>
        <w:rPr>
          <w:rFonts w:ascii="宋体" w:hAnsi="宋体" w:eastAsia="宋体" w:cs="宋体"/>
          <w:color w:val="000"/>
          <w:sz w:val="28"/>
          <w:szCs w:val="28"/>
        </w:rPr>
        <w:t xml:space="preserve">合同编号：137040</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甲乙双方本着自愿、平等、互惠互利、诚实信用的原则，经充分友好协商，订立如下合同条款，以资共同恪守履行，钢材购销合同范本。</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2、乙方提供从验收通过之日起12个月的设备免费上门保修服务，在保修期间若因质量问题造成产品损坏，乙方负责免费更换;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若因本合同发生争议经协商不成，选择以下第____种方式解决。1。向郑州仲裁委员会申请调解、仲裁;2。向原告住所地人民法院起诉。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钢材购销合同书九</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其他相关法律法规的规定，甲乙双方在平等自愿的基础上经过充分协商，就甲方购买乙方钢筋等相关事宜，达成如下协议：上表所列内容(含空格栏)以实际供货为准。需方的材料计划单(表明品种、数量、使用时间)提前15日内以书面的形式向供方提出。实际供货前7个工作日至当日需方以《订货通知》方式确认具体规格、时间和数量。《订货通知》加盖需方鲜章;(《订货通知》作为本合同附件1，样本及相关鲜章印样附后)。</w:t>
      </w:r>
    </w:p>
    <w:p>
      <w:pPr>
        <w:ind w:left="0" w:right="0" w:firstLine="560"/>
        <w:spacing w:before="450" w:after="450" w:line="312" w:lineRule="auto"/>
      </w:pPr>
      <w:r>
        <w:rPr>
          <w:rFonts w:ascii="宋体" w:hAnsi="宋体" w:eastAsia="宋体" w:cs="宋体"/>
          <w:color w:val="000"/>
          <w:sz w:val="28"/>
          <w:szCs w:val="28"/>
        </w:rPr>
        <w:t xml:space="preserve">1. 需方可接受国家规格验收标准(国家标准)的威钢、攀成钢、德胜钢、水钢、昆钢、重钢、酒钢、达钢、512厂所生产的产品。</w:t>
      </w:r>
    </w:p>
    <w:p>
      <w:pPr>
        <w:ind w:left="0" w:right="0" w:firstLine="560"/>
        <w:spacing w:before="450" w:after="450" w:line="312" w:lineRule="auto"/>
      </w:pPr>
      <w:r>
        <w:rPr>
          <w:rFonts w:ascii="宋体" w:hAnsi="宋体" w:eastAsia="宋体" w:cs="宋体"/>
          <w:color w:val="000"/>
          <w:sz w:val="28"/>
          <w:szCs w:val="28"/>
        </w:rPr>
        <w:t xml:space="preserve">2. 总供货数量暂定为：5000吨，结算时以需方实际提货数量为准。</w:t>
      </w:r>
    </w:p>
    <w:p>
      <w:pPr>
        <w:ind w:left="0" w:right="0" w:firstLine="560"/>
        <w:spacing w:before="450" w:after="450" w:line="312" w:lineRule="auto"/>
      </w:pPr>
      <w:r>
        <w:rPr>
          <w:rFonts w:ascii="宋体" w:hAnsi="宋体" w:eastAsia="宋体" w:cs="宋体"/>
          <w:color w:val="000"/>
          <w:sz w:val="28"/>
          <w:szCs w:val="28"/>
        </w:rPr>
        <w:t xml:space="preserve">3. 接受价格由购销基准价和加价两部分组成。购销基准价与加价为本合同项下货物结算价格的组成部分，两者应同时支付，不可分离。</w:t>
      </w:r>
    </w:p>
    <w:p>
      <w:pPr>
        <w:ind w:left="0" w:right="0" w:firstLine="560"/>
        <w:spacing w:before="450" w:after="450" w:line="312" w:lineRule="auto"/>
      </w:pPr>
      <w:r>
        <w:rPr>
          <w:rFonts w:ascii="宋体" w:hAnsi="宋体" w:eastAsia="宋体" w:cs="宋体"/>
          <w:color w:val="000"/>
          <w:sz w:val="28"/>
          <w:szCs w:val="28"/>
        </w:rPr>
        <w:t xml:space="preserve">①.购销基准价(含运杂费)：以供方货到工地当日提供最新、真是有效的《攀钢集团成都钢铁有限责任公司产品最新网上挂牌价单》下浮70元/吨，供方加盖鲜章。</w:t>
      </w:r>
    </w:p>
    <w:p>
      <w:pPr>
        <w:ind w:left="0" w:right="0" w:firstLine="560"/>
        <w:spacing w:before="450" w:after="450" w:line="312" w:lineRule="auto"/>
      </w:pPr>
      <w:r>
        <w:rPr>
          <w:rFonts w:ascii="宋体" w:hAnsi="宋体" w:eastAsia="宋体" w:cs="宋体"/>
          <w:color w:val="000"/>
          <w:sz w:val="28"/>
          <w:szCs w:val="28"/>
        </w:rPr>
        <w:t xml:space="preserve">②.加价：需方在货到工地次日按每吨每天3元计算加价。货物购销基准价(含运杂费)和加价应同步顺时计算支付，对需方已付清购销基准价(含运杂费)及加价等全部款项的货物，从付清之日起停止计算加价。</w:t>
      </w:r>
    </w:p>
    <w:p>
      <w:pPr>
        <w:ind w:left="0" w:right="0" w:firstLine="560"/>
        <w:spacing w:before="450" w:after="450" w:line="312" w:lineRule="auto"/>
      </w:pPr>
      <w:r>
        <w:rPr>
          <w:rFonts w:ascii="宋体" w:hAnsi="宋体" w:eastAsia="宋体" w:cs="宋体"/>
          <w:color w:val="000"/>
          <w:sz w:val="28"/>
          <w:szCs w:val="28"/>
        </w:rPr>
        <w:t xml:space="preserve">③.供货之日起三个月付款按每吨每天3元计算加价。</w:t>
      </w:r>
    </w:p>
    <w:p>
      <w:pPr>
        <w:ind w:left="0" w:right="0" w:firstLine="560"/>
        <w:spacing w:before="450" w:after="450" w:line="312" w:lineRule="auto"/>
      </w:pPr>
      <w:r>
        <w:rPr>
          <w:rFonts w:ascii="宋体" w:hAnsi="宋体" w:eastAsia="宋体" w:cs="宋体"/>
          <w:color w:val="000"/>
          <w:sz w:val="28"/>
          <w:szCs w:val="28"/>
        </w:rPr>
        <w:t xml:space="preserve">4.冷轧带肋钢筋单价以《攀钢集团成都钢铁有限责任公司产品最新网上挂牌价单》的盘元价格加上300元/吨为计价单位。</w:t>
      </w:r>
    </w:p>
    <w:p>
      <w:pPr>
        <w:ind w:left="0" w:right="0" w:firstLine="560"/>
        <w:spacing w:before="450" w:after="450" w:line="312" w:lineRule="auto"/>
      </w:pPr>
      <w:r>
        <w:rPr>
          <w:rFonts w:ascii="宋体" w:hAnsi="宋体" w:eastAsia="宋体" w:cs="宋体"/>
          <w:color w:val="000"/>
          <w:sz w:val="28"/>
          <w:szCs w:val="28"/>
        </w:rPr>
        <w:t xml:space="preserve">5.合同总金额=结算价格×实际提货总数量。 质量要求乙方所供产品应符合国家标准：低碳热扎圆盘条执行gb/t701-1997、热扎带肋钢筋执行gb/1499-1998、热扎光圆钢执行gb13013-91，碳素结构钢执行gb/700-88或gb/702-86标准。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2、 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3.1 按国家有关法律、法规要求，甲方应对产品进行验收和检测，待实验报告出来后，如出现不符合质量要求的情况，乙方应无条件退换，并承担由此而产生的费用以及给甲方造成的所有损失。</w:t>
      </w:r>
    </w:p>
    <w:p>
      <w:pPr>
        <w:ind w:left="0" w:right="0" w:firstLine="560"/>
        <w:spacing w:before="450" w:after="450" w:line="312" w:lineRule="auto"/>
      </w:pPr>
      <w:r>
        <w:rPr>
          <w:rFonts w:ascii="宋体" w:hAnsi="宋体" w:eastAsia="宋体" w:cs="宋体"/>
          <w:color w:val="000"/>
          <w:sz w:val="28"/>
          <w:szCs w:val="28"/>
        </w:rPr>
        <w:t xml:space="preserve">3.2 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 交货方式、地点乙方负责将产品送到甲方指定地点 新津县花源镇 ，运输及装卸费用由乙方承担。 需方指定以下人员为需方收获的现场点收人，并授权 《送货单》上签字即视为需方已点收货物，身份证复印件附后;《送货单》作为本合同附件2。</w:t>
      </w:r>
    </w:p>
    <w:p>
      <w:pPr>
        <w:ind w:left="0" w:right="0" w:firstLine="560"/>
        <w:spacing w:before="450" w:after="450" w:line="312" w:lineRule="auto"/>
      </w:pPr>
      <w:r>
        <w:rPr>
          <w:rFonts w:ascii="宋体" w:hAnsi="宋体" w:eastAsia="宋体" w:cs="宋体"/>
          <w:color w:val="000"/>
          <w:sz w:val="28"/>
          <w:szCs w:val="28"/>
        </w:rPr>
        <w:t xml:space="preserve">4、 验收标准、方法</w:t>
      </w:r>
    </w:p>
    <w:p>
      <w:pPr>
        <w:ind w:left="0" w:right="0" w:firstLine="560"/>
        <w:spacing w:before="450" w:after="450" w:line="312" w:lineRule="auto"/>
      </w:pPr>
      <w:r>
        <w:rPr>
          <w:rFonts w:ascii="宋体" w:hAnsi="宋体" w:eastAsia="宋体" w:cs="宋体"/>
          <w:color w:val="000"/>
          <w:sz w:val="28"/>
          <w:szCs w:val="28"/>
        </w:rPr>
        <w:t xml:space="preserve">5.1 产品外观、质量验收货到现场后，甲方依据国家标准验收，如发现产品外观、质量不合格，甲方有权拒收并要求乙方进行退换，由此而产生的费用由乙方承担。</w:t>
      </w:r>
    </w:p>
    <w:p>
      <w:pPr>
        <w:ind w:left="0" w:right="0" w:firstLine="560"/>
        <w:spacing w:before="450" w:after="450" w:line="312" w:lineRule="auto"/>
      </w:pPr>
      <w:r>
        <w:rPr>
          <w:rFonts w:ascii="宋体" w:hAnsi="宋体" w:eastAsia="宋体" w:cs="宋体"/>
          <w:color w:val="000"/>
          <w:sz w:val="28"/>
          <w:szCs w:val="28"/>
        </w:rPr>
        <w:t xml:space="preserve">5.2 钢材质量的验收以该钢材生产同编号(炉批号与材质书相符合)钢材的检验报告为依据，材质报告书随货同行(如系复印件需加盖供方鲜章，并注明原件存放处)需方应在使用钢材前复检，并保持钢材原包装，否则无权提出质量异议。</w:t>
      </w:r>
    </w:p>
    <w:p>
      <w:pPr>
        <w:ind w:left="0" w:right="0" w:firstLine="560"/>
        <w:spacing w:before="450" w:after="450" w:line="312" w:lineRule="auto"/>
      </w:pPr>
      <w:r>
        <w:rPr>
          <w:rFonts w:ascii="宋体" w:hAnsi="宋体" w:eastAsia="宋体" w:cs="宋体"/>
          <w:color w:val="000"/>
          <w:sz w:val="28"/>
          <w:szCs w:val="28"/>
        </w:rPr>
        <w:t xml:space="preserve">5.3 需方对计量异议应在提货时当即提出，供方应予以当即解决，否则需方不予接受所供货物。提货当日没有提出计量异议的，视为没有计量异议。</w:t>
      </w:r>
    </w:p>
    <w:p>
      <w:pPr>
        <w:ind w:left="0" w:right="0" w:firstLine="560"/>
        <w:spacing w:before="450" w:after="450" w:line="312" w:lineRule="auto"/>
      </w:pPr>
      <w:r>
        <w:rPr>
          <w:rFonts w:ascii="宋体" w:hAnsi="宋体" w:eastAsia="宋体" w:cs="宋体"/>
          <w:color w:val="000"/>
          <w:sz w:val="28"/>
          <w:szCs w:val="28"/>
        </w:rPr>
        <w:t xml:space="preserve">5.4 产品数量验收数量验收依据检斤进、检斤收，检尺进、检尺收的原则：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a.检斤验收：货到现场，甲方依据国家标准进行数量验收，数量误差应控制在与乙方提供送货单数量的3‰以内的，按乙方提供数量签收;数量误差超出3‰时，双方或由第三方复磅处理，复磅费用由乙方承担。</w:t>
      </w:r>
    </w:p>
    <w:p>
      <w:pPr>
        <w:ind w:left="0" w:right="0" w:firstLine="560"/>
        <w:spacing w:before="450" w:after="450" w:line="312" w:lineRule="auto"/>
      </w:pPr>
      <w:r>
        <w:rPr>
          <w:rFonts w:ascii="宋体" w:hAnsi="宋体" w:eastAsia="宋体" w:cs="宋体"/>
          <w:color w:val="000"/>
          <w:sz w:val="28"/>
          <w:szCs w:val="28"/>
        </w:rPr>
        <w:t xml:space="preserve">b.检尺验收：货到现场，甲方依据技术规范检尺换算。如有数量误差，按实际验收数量签收，或要求乙方补齐不足部分(供方对所供建筑钢材螺纹钢、圆钢、带肋钢实行理计，即根数理论计重)交货，盘元过磅。 6、 结算依据及结算期限</w:t>
      </w:r>
    </w:p>
    <w:p>
      <w:pPr>
        <w:ind w:left="0" w:right="0" w:firstLine="560"/>
        <w:spacing w:before="450" w:after="450" w:line="312" w:lineRule="auto"/>
      </w:pPr>
      <w:r>
        <w:rPr>
          <w:rFonts w:ascii="宋体" w:hAnsi="宋体" w:eastAsia="宋体" w:cs="宋体"/>
          <w:color w:val="000"/>
          <w:sz w:val="28"/>
          <w:szCs w:val="28"/>
        </w:rPr>
        <w:t xml:space="preserve">6.1 供需双方约定，以本合同项下双方确认的《攀钢集团成都钢铁有限责任公司产品最新网上挂牌价单》及需方提货人签字确认《送货单》或以供需双方确认的《已供货物对账明细》为依据。</w:t>
      </w:r>
    </w:p>
    <w:p>
      <w:pPr>
        <w:ind w:left="0" w:right="0" w:firstLine="560"/>
        <w:spacing w:before="450" w:after="450" w:line="312" w:lineRule="auto"/>
      </w:pPr>
      <w:r>
        <w:rPr>
          <w:rFonts w:ascii="宋体" w:hAnsi="宋体" w:eastAsia="宋体" w:cs="宋体"/>
          <w:color w:val="000"/>
          <w:sz w:val="28"/>
          <w:szCs w:val="28"/>
        </w:rPr>
        <w:t xml:space="preserve">6.2 下列任一条件具备，供需双方须自条件具备之日起三日内对已供货物进行对账确认： ①. 供方首批钢材交付需方之日起已达到30日; ②. 供方向需方交付的钢材未结算的期限为90天。</w:t>
      </w:r>
    </w:p>
    <w:p>
      <w:pPr>
        <w:ind w:left="0" w:right="0" w:firstLine="560"/>
        <w:spacing w:before="450" w:after="450" w:line="312" w:lineRule="auto"/>
      </w:pPr>
      <w:r>
        <w:rPr>
          <w:rFonts w:ascii="宋体" w:hAnsi="宋体" w:eastAsia="宋体" w:cs="宋体"/>
          <w:color w:val="000"/>
          <w:sz w:val="28"/>
          <w:szCs w:val="28"/>
        </w:rPr>
        <w:t xml:space="preserve">7、付款期限及付款方式</w:t>
      </w:r>
    </w:p>
    <w:p>
      <w:pPr>
        <w:ind w:left="0" w:right="0" w:firstLine="560"/>
        <w:spacing w:before="450" w:after="450" w:line="312" w:lineRule="auto"/>
      </w:pPr>
      <w:r>
        <w:rPr>
          <w:rFonts w:ascii="宋体" w:hAnsi="宋体" w:eastAsia="宋体" w:cs="宋体"/>
          <w:color w:val="000"/>
          <w:sz w:val="28"/>
          <w:szCs w:val="28"/>
        </w:rPr>
        <w:t xml:space="preserve">1. 首批货到工地次日起30天内需方付清所欠全部货款计(每月30号以前付清当月所欠全部货款)本公司不计算垫资费。</w:t>
      </w:r>
    </w:p>
    <w:p>
      <w:pPr>
        <w:ind w:left="0" w:right="0" w:firstLine="560"/>
        <w:spacing w:before="450" w:after="450" w:line="312" w:lineRule="auto"/>
      </w:pPr>
      <w:r>
        <w:rPr>
          <w:rFonts w:ascii="宋体" w:hAnsi="宋体" w:eastAsia="宋体" w:cs="宋体"/>
          <w:color w:val="000"/>
          <w:sz w:val="28"/>
          <w:szCs w:val="28"/>
        </w:rPr>
        <w:t xml:space="preserve">2. 首批货到工地次日起90天内需方付清所欠全部货款或不少于总货款的90%，剩余10%以违约责任计算加价。</w:t>
      </w:r>
    </w:p>
    <w:p>
      <w:pPr>
        <w:ind w:left="0" w:right="0" w:firstLine="560"/>
        <w:spacing w:before="450" w:after="450" w:line="312" w:lineRule="auto"/>
      </w:pPr>
      <w:r>
        <w:rPr>
          <w:rFonts w:ascii="宋体" w:hAnsi="宋体" w:eastAsia="宋体" w:cs="宋体"/>
          <w:color w:val="000"/>
          <w:sz w:val="28"/>
          <w:szCs w:val="28"/>
        </w:rPr>
        <w:t xml:space="preserve">3. 需方在收到货物之日起90天内，可随时支付货款和垫资费，供方不得以任何理由拒收货款。</w:t>
      </w:r>
    </w:p>
    <w:p>
      <w:pPr>
        <w:ind w:left="0" w:right="0" w:firstLine="560"/>
        <w:spacing w:before="450" w:after="450" w:line="312" w:lineRule="auto"/>
      </w:pPr>
      <w:r>
        <w:rPr>
          <w:rFonts w:ascii="宋体" w:hAnsi="宋体" w:eastAsia="宋体" w:cs="宋体"/>
          <w:color w:val="000"/>
          <w:sz w:val="28"/>
          <w:szCs w:val="28"/>
        </w:rPr>
        <w:t xml:space="preserve">4. 第一次付款期限为90天，第二次付款为首批货到工地次日起90天之后第二天起90天内付款，第三次付款为第二次付款次日起90天，第四次…….. 5. 付款方式为银行转账。</w:t>
      </w:r>
    </w:p>
    <w:p>
      <w:pPr>
        <w:ind w:left="0" w:right="0" w:firstLine="560"/>
        <w:spacing w:before="450" w:after="450" w:line="312" w:lineRule="auto"/>
      </w:pPr>
      <w:r>
        <w:rPr>
          <w:rFonts w:ascii="宋体" w:hAnsi="宋体" w:eastAsia="宋体" w:cs="宋体"/>
          <w:color w:val="000"/>
          <w:sz w:val="28"/>
          <w:szCs w:val="28"/>
        </w:rPr>
        <w:t xml:space="preserve">6. 供方指定下列账户为本合同项下供方唯一的收款账户：</w:t>
      </w:r>
    </w:p>
    <w:p>
      <w:pPr>
        <w:ind w:left="0" w:right="0" w:firstLine="560"/>
        <w:spacing w:before="450" w:after="450" w:line="312" w:lineRule="auto"/>
      </w:pPr>
      <w:r>
        <w:rPr>
          <w:rFonts w:ascii="宋体" w:hAnsi="宋体" w:eastAsia="宋体" w:cs="宋体"/>
          <w:color w:val="000"/>
          <w:sz w:val="28"/>
          <w:szCs w:val="28"/>
        </w:rPr>
        <w:t xml:space="preserve">户名： 开户行： 账户： 违约责任</w:t>
      </w:r>
    </w:p>
    <w:p>
      <w:pPr>
        <w:ind w:left="0" w:right="0" w:firstLine="560"/>
        <w:spacing w:before="450" w:after="450" w:line="312" w:lineRule="auto"/>
      </w:pPr>
      <w:r>
        <w:rPr>
          <w:rFonts w:ascii="宋体" w:hAnsi="宋体" w:eastAsia="宋体" w:cs="宋体"/>
          <w:color w:val="000"/>
          <w:sz w:val="28"/>
          <w:szCs w:val="28"/>
        </w:rPr>
        <w:t xml:space="preserve">7.1 乙方不能按甲方要求的时间、地点交付产品，除不可抗拒因素外，乙方应向甲方支付延期违约金，违约金额为当批次进货货款总价的5‰。需方未按合同约定期限向供方支付货款，视需方违约，供方有权终止合同，需方每日须按30天内按1‰计算加价;超过30天，在60天内按2‰计算加价;超过60天按3‰计算加价作为违约金。</w:t>
      </w:r>
    </w:p>
    <w:p>
      <w:pPr>
        <w:ind w:left="0" w:right="0" w:firstLine="560"/>
        <w:spacing w:before="450" w:after="450" w:line="312" w:lineRule="auto"/>
      </w:pPr>
      <w:r>
        <w:rPr>
          <w:rFonts w:ascii="宋体" w:hAnsi="宋体" w:eastAsia="宋体" w:cs="宋体"/>
          <w:color w:val="000"/>
          <w:sz w:val="28"/>
          <w:szCs w:val="28"/>
        </w:rPr>
        <w:t xml:space="preserve">7.2 供方未按合同约定的时间和数量送货，视为供方违约，需方有权终止本合同，</w:t>
      </w:r>
    </w:p>
    <w:p>
      <w:pPr>
        <w:ind w:left="0" w:right="0" w:firstLine="560"/>
        <w:spacing w:before="450" w:after="450" w:line="312" w:lineRule="auto"/>
      </w:pPr>
      <w:r>
        <w:rPr>
          <w:rFonts w:ascii="宋体" w:hAnsi="宋体" w:eastAsia="宋体" w:cs="宋体"/>
          <w:color w:val="000"/>
          <w:sz w:val="28"/>
          <w:szCs w:val="28"/>
        </w:rPr>
        <w:t xml:space="preserve">7.3 供方每日须按需方的当时所在项目工程所在地民工工资标准对所有民工工资进行支付。</w:t>
      </w:r>
    </w:p>
    <w:p>
      <w:pPr>
        <w:ind w:left="0" w:right="0" w:firstLine="560"/>
        <w:spacing w:before="450" w:after="450" w:line="312" w:lineRule="auto"/>
      </w:pPr>
      <w:r>
        <w:rPr>
          <w:rFonts w:ascii="宋体" w:hAnsi="宋体" w:eastAsia="宋体" w:cs="宋体"/>
          <w:color w:val="000"/>
          <w:sz w:val="28"/>
          <w:szCs w:val="28"/>
        </w:rPr>
        <w:t xml:space="preserve">7.4 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7.5 乙方如无不可抗拒因素而造成延期供货，如经双方调解无效，甲方可终止合同，乙方并赔偿甲方该工地所造成的所有损失。</w:t>
      </w:r>
    </w:p>
    <w:p>
      <w:pPr>
        <w:ind w:left="0" w:right="0" w:firstLine="560"/>
        <w:spacing w:before="450" w:after="450" w:line="312" w:lineRule="auto"/>
      </w:pPr>
      <w:r>
        <w:rPr>
          <w:rFonts w:ascii="宋体" w:hAnsi="宋体" w:eastAsia="宋体" w:cs="宋体"/>
          <w:color w:val="000"/>
          <w:sz w:val="28"/>
          <w:szCs w:val="28"/>
        </w:rPr>
        <w:t xml:space="preserve">7.6 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7.7 乙方交付的货物不符合合同约定的质量标准的，甲方有权拒绝接受。乙方应按应交货物总价款的5%向甲方支付违约金，并赔偿因此给甲方造成的损失。同时甲方有权解除合同或要求乙方在甲方指定的时间内按合同约定的标准继续履行交付义务。</w:t>
      </w:r>
    </w:p>
    <w:p>
      <w:pPr>
        <w:ind w:left="0" w:right="0" w:firstLine="560"/>
        <w:spacing w:before="450" w:after="450" w:line="312" w:lineRule="auto"/>
      </w:pPr>
      <w:r>
        <w:rPr>
          <w:rFonts w:ascii="宋体" w:hAnsi="宋体" w:eastAsia="宋体" w:cs="宋体"/>
          <w:color w:val="000"/>
          <w:sz w:val="28"/>
          <w:szCs w:val="28"/>
        </w:rPr>
        <w:t xml:space="preserve">7.8 乙方单方面解除合同，应向甲方支付合同总额50%的违约金。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本合同因不可抗力因素(战争、地震、火灾、暴风雪等)而无法履行时，双方按国家有关法律法规处理。当不可抗力因素发生时，乙方应及时告知甲方，并在七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 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第壹种：将本合同引起的或与本合同有关的一切争议提交当地仲裁委员会并按该会仲裁规则仲裁，仲裁是终局的，对双方均有拘束力;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第贰种：任何一方均有权向对甲方工程所在地有管辖权的人民法院提起诉讼。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视该权利转让无效，对本合同他方不产生法律约束力，并视为该方违约，该方应向本合同他方支付相当于本合同标的额10%的违约金。买方向供方发出的任何文件资料及指令，按以下供方提供的联系方式即被认为是已经送至供方处。</w:t>
      </w:r>
    </w:p>
    <w:p>
      <w:pPr>
        <w:ind w:left="0" w:right="0" w:firstLine="560"/>
        <w:spacing w:before="450" w:after="450" w:line="312" w:lineRule="auto"/>
      </w:pPr>
      <w:r>
        <w:rPr>
          <w:rFonts w:ascii="宋体" w:hAnsi="宋体" w:eastAsia="宋体" w:cs="宋体"/>
          <w:color w:val="000"/>
          <w:sz w:val="28"/>
          <w:szCs w:val="28"/>
        </w:rPr>
        <w:t xml:space="preserve">13、合同的有效期</w:t>
      </w:r>
    </w:p>
    <w:p>
      <w:pPr>
        <w:ind w:left="0" w:right="0" w:firstLine="560"/>
        <w:spacing w:before="450" w:after="450" w:line="312" w:lineRule="auto"/>
      </w:pPr>
      <w:r>
        <w:rPr>
          <w:rFonts w:ascii="宋体" w:hAnsi="宋体" w:eastAsia="宋体" w:cs="宋体"/>
          <w:color w:val="000"/>
          <w:sz w:val="28"/>
          <w:szCs w:val="28"/>
        </w:rPr>
        <w:t xml:space="preserve">本合同有效期限为生效之日起至所有货款付清为止。本合同有效期届满，供需双方未结清的债权债务应按本合同约定继续履行，直至结清为止。</w:t>
      </w:r>
    </w:p>
    <w:p>
      <w:pPr>
        <w:ind w:left="0" w:right="0" w:firstLine="560"/>
        <w:spacing w:before="450" w:after="450" w:line="312" w:lineRule="auto"/>
      </w:pPr>
      <w:r>
        <w:rPr>
          <w:rFonts w:ascii="宋体" w:hAnsi="宋体" w:eastAsia="宋体" w:cs="宋体"/>
          <w:color w:val="000"/>
          <w:sz w:val="28"/>
          <w:szCs w:val="28"/>
        </w:rPr>
        <w:t xml:space="preserve">14、按工地实际用量凭票汇数、开具普通发票，垫资费不出具发票。</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委托代理人 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委托代理人 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钢材购销合同书篇十一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_____%以内(含_____%)，则以乙方仓库过磅单为准，如超过_____%，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账户号：__________ 账户号：__________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1.约定钢材厂家为：、山西、江苏、无锡等厂家;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2026-11-01T05:57:23+08:00</dcterms:created>
  <dcterms:modified xsi:type="dcterms:W3CDTF">2026-11-01T05:57:23+08:00</dcterms:modified>
</cp:coreProperties>
</file>

<file path=docProps/custom.xml><?xml version="1.0" encoding="utf-8"?>
<Properties xmlns="http://schemas.openxmlformats.org/officeDocument/2006/custom-properties" xmlns:vt="http://schemas.openxmlformats.org/officeDocument/2006/docPropsVTypes"/>
</file>