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建材购销合同(二十二篇)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建材购销合同一共2页第1页甲方(需方)：                                     乙方(供方)：                                     根据《民法典》及相关规定，双方本着平等...</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建材购销合同篇二十一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