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国际货物购销合同问题研究(三篇)</w:t>
      </w:r>
      <w:bookmarkEnd w:id="1"/>
    </w:p>
    <w:p>
      <w:pPr>
        <w:jc w:val="center"/>
        <w:spacing w:before="0" w:after="450"/>
      </w:pPr>
      <w:r>
        <w:rPr>
          <w:rFonts w:ascii="Arial" w:hAnsi="Arial" w:eastAsia="Arial" w:cs="Arial"/>
          <w:color w:val="999999"/>
          <w:sz w:val="20"/>
          <w:szCs w:val="20"/>
        </w:rPr>
        <w:t xml:space="preserve">来源：网络  作者：心旷神怡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国际货物购销合同 国际货物购销合同问题研究一乙方(零售商)：__________________________________根据《中华人民共和国合同法》及其他有关法律、行政法规的规定，甲、乙双方遵循平等、自愿、公平和诚实信用的原则，就商...</w:t>
      </w:r>
    </w:p>
    <w:p>
      <w:pPr>
        <w:ind w:left="0" w:right="0" w:firstLine="560"/>
        <w:spacing w:before="450" w:after="450" w:line="312" w:lineRule="auto"/>
      </w:pPr>
      <w:r>
        <w:rPr>
          <w:rFonts w:ascii="黑体" w:hAnsi="黑体" w:eastAsia="黑体" w:cs="黑体"/>
          <w:color w:val="000000"/>
          <w:sz w:val="36"/>
          <w:szCs w:val="36"/>
          <w:b w:val="1"/>
          <w:bCs w:val="1"/>
        </w:rPr>
        <w:t xml:space="preserve">国际货物购销合同 国际货物购销合同问题研究一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本合同可适用于乙方总部及其在北京行政区划范围内开设的连锁门店或关联公司(拥有独立法人资格的连锁门店或关联公司就签订及履行本合同的授权书作为本合同的\'附件)，具体包括：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1、乙方向甲方订货，应当提前______小时发出订单，双方约定的订单形式为：______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______小时内予以明确答复，答复形式同订单形式一致;不予答复的，视为接受订单。如答复中对订单实质内容有修改的，乙方应当在______小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______小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__日内对所退换商品进行核实并书面确认，______日内负责更换或者收回所清退商品。逾期不答复或书面确认后未在__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(3)月结______日(本合同“月龄”的起始时间为：a。当月1日至末日b。当月______日至次月_____日;空白处填写的日历天数为“月结间隔周期”)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3、采用第1款第(3)、(4)方式结算的，双方应当在本合同中明确对账日。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乙方逾期不予对账的，甲方可依据上述对账单据出具《商品对账单》，交乙方确认;乙方收到后3日内既不确认又不提出异议的，视为认可《商品对账单》的内容。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__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签字日期：_____年___月___日签字日期：____年___月___日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国际货物购销合同 国际货物购销合同问题研究二</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 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w:t>
      </w:r>
    </w:p>
    <w:p>
      <w:pPr>
        <w:ind w:left="0" w:right="0" w:firstLine="560"/>
        <w:spacing w:before="450" w:after="450" w:line="312" w:lineRule="auto"/>
      </w:pPr>
      <w:r>
        <w:rPr>
          <w:rFonts w:ascii="宋体" w:hAnsi="宋体" w:eastAsia="宋体" w:cs="宋体"/>
          <w:color w:val="000"/>
          <w:sz w:val="28"/>
          <w:szCs w:val="28"/>
        </w:rPr>
        <w:t xml:space="preserve">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 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 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 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 </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 年。对超过 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 船级社最高船级或船级协会条款规定的相同级别的船级，船只状况应保持至提单有效期终了时止，以装船日为准船龄不得超过 年。超过 年船龄的船只，卖方应负担超船龄外保险费。买方绝不接受超过 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w:t>
      </w:r>
    </w:p>
    <w:p>
      <w:pPr>
        <w:ind w:left="0" w:right="0" w:firstLine="560"/>
        <w:spacing w:before="450" w:after="450" w:line="312" w:lineRule="auto"/>
      </w:pPr>
      <w:r>
        <w:rPr>
          <w:rFonts w:ascii="宋体" w:hAnsi="宋体" w:eastAsia="宋体" w:cs="宋体"/>
          <w:color w:val="000"/>
          <w:sz w:val="28"/>
          <w:szCs w:val="28"/>
        </w:rPr>
        <w:t xml:space="preserve">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 </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 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 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 。</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 </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 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 </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国际货物购销合同 国际货物购销合同问题研究三</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(4)在商品总价值x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(1)按照商品的销售周期，甲乙双方确认的对帐周期为：每月次，具体对帐日期为每月x日。对帐日前3日，甲方应当按照进货、销售、退货等清单载明的数量及数额向乙方</w:t>
      </w:r>
    </w:p>
    <w:p>
      <w:pPr>
        <w:ind w:left="0" w:right="0" w:firstLine="560"/>
        <w:spacing w:before="450" w:after="450" w:line="312" w:lineRule="auto"/>
      </w:pPr>
      <w:r>
        <w:rPr>
          <w:rFonts w:ascii="宋体" w:hAnsi="宋体" w:eastAsia="宋体" w:cs="宋体"/>
          <w:color w:val="000"/>
          <w:sz w:val="28"/>
          <w:szCs w:val="28"/>
        </w:rPr>
        <w:t xml:space="preserve">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w:t>
      </w:r>
    </w:p>
    <w:p>
      <w:pPr>
        <w:ind w:left="0" w:right="0" w:firstLine="560"/>
        <w:spacing w:before="450" w:after="450" w:line="312" w:lineRule="auto"/>
      </w:pPr>
      <w:r>
        <w:rPr>
          <w:rFonts w:ascii="宋体" w:hAnsi="宋体" w:eastAsia="宋体" w:cs="宋体"/>
          <w:color w:val="000"/>
          <w:sz w:val="28"/>
          <w:szCs w:val="28"/>
        </w:rPr>
        <w:t xml:space="preserve">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2026-11-01T07:08:30+08:00</dcterms:created>
  <dcterms:modified xsi:type="dcterms:W3CDTF">2026-11-01T07:08:30+08:00</dcterms:modified>
</cp:coreProperties>
</file>

<file path=docProps/custom.xml><?xml version="1.0" encoding="utf-8"?>
<Properties xmlns="http://schemas.openxmlformats.org/officeDocument/2006/custom-properties" xmlns:vt="http://schemas.openxmlformats.org/officeDocument/2006/docPropsVTypes"/>
</file>