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最新钢筋供销的合同怎么签 钢筋的购销合同(9篇)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钢筋供销的合同怎么签 钢筋的购销合同一乙方（需方）：甲乙双方经协商一致，达成如下协议：一、甲方商品进入乙方卖场，需缴纳入场费 元。二、甲方商品每年在乙方dm上登录 次，每品每期广告费为 元，由甲方承担。三、堆头及端架使用期为 天，费用为 元...</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钢筋的购销合同五</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钢筋的购销合同六</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钢筋的购销合同七</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