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最新正规药品采购合同最新版本 药品采购销售合同(5篇)</w:t>
      </w:r>
      <w:bookmarkEnd w:id="1"/>
    </w:p>
    <w:p>
      <w:pPr>
        <w:jc w:val="center"/>
        <w:spacing w:before="0" w:after="450"/>
      </w:pPr>
      <w:r>
        <w:rPr>
          <w:rFonts w:ascii="Arial" w:hAnsi="Arial" w:eastAsia="Arial" w:cs="Arial"/>
          <w:color w:val="999999"/>
          <w:sz w:val="20"/>
          <w:szCs w:val="20"/>
        </w:rPr>
        <w:t xml:space="preserve">来源：网络  作者：雨声轻语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正规药品采购合同最新版本 药品采购销售合同一乙方：为构建诚信、公正的药品购销新秩序，维护药品集中招标采购工作成果，提高基本药物配送率，满足临床用药需求，根据《合同法》经双方协商签订如下合同：一、 甲方责任（一）甲方保证通过河南省医院招标采购...</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为加强药品供销管理，明确责任，做好药品供应工作，确保药品质量，更好地为全民健康服务。根据有关药品管理规定和相关法律、法规，按照平等互利的原则。经双方友好协商，特订立本合同，以资信守。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药品内容</w:t>
      </w:r>
    </w:p>
    <w:p>
      <w:pPr>
        <w:ind w:left="0" w:right="0" w:firstLine="560"/>
        <w:spacing w:before="450" w:after="450" w:line="312" w:lineRule="auto"/>
      </w:pPr>
      <w:r>
        <w:rPr>
          <w:rFonts w:ascii="宋体" w:hAnsi="宋体" w:eastAsia="宋体" w:cs="宋体"/>
          <w:color w:val="000"/>
          <w:sz w:val="28"/>
          <w:szCs w:val="28"/>
        </w:rPr>
        <w:t xml:space="preserve">1、甲方提供的药品，其名称、型号、数量必须与乙方要求的相一致。</w:t>
      </w:r>
    </w:p>
    <w:p>
      <w:pPr>
        <w:ind w:left="0" w:right="0" w:firstLine="560"/>
        <w:spacing w:before="450" w:after="450" w:line="312" w:lineRule="auto"/>
      </w:pPr>
      <w:r>
        <w:rPr>
          <w:rFonts w:ascii="宋体" w:hAnsi="宋体" w:eastAsia="宋体" w:cs="宋体"/>
          <w:color w:val="000"/>
          <w:sz w:val="28"/>
          <w:szCs w:val="28"/>
        </w:rPr>
        <w:t xml:space="preserve">2、甲方所供药品质量必须符合国家药品标准，并向乙方提供真实有效的相关资料。</w:t>
      </w:r>
    </w:p>
    <w:p>
      <w:pPr>
        <w:ind w:left="0" w:right="0" w:firstLine="560"/>
        <w:spacing w:before="450" w:after="450" w:line="312" w:lineRule="auto"/>
      </w:pPr>
      <w:r>
        <w:rPr>
          <w:rFonts w:ascii="宋体" w:hAnsi="宋体" w:eastAsia="宋体" w:cs="宋体"/>
          <w:color w:val="000"/>
          <w:sz w:val="28"/>
          <w:szCs w:val="28"/>
        </w:rPr>
        <w:t xml:space="preserve">第二条 供货期限</w:t>
      </w:r>
    </w:p>
    <w:p>
      <w:pPr>
        <w:ind w:left="0" w:right="0" w:firstLine="560"/>
        <w:spacing w:before="450" w:after="450" w:line="312" w:lineRule="auto"/>
      </w:pPr>
      <w:r>
        <w:rPr>
          <w:rFonts w:ascii="宋体" w:hAnsi="宋体" w:eastAsia="宋体" w:cs="宋体"/>
          <w:color w:val="000"/>
          <w:sz w:val="28"/>
          <w:szCs w:val="28"/>
        </w:rPr>
        <w:t xml:space="preserve">乙方提出用药计划，甲方应在两天之内提供供货价格，双方协商确定后，甲方须在三天之内供货（对急救特殊药品必须在24小时供货），不得拖延。</w:t>
      </w:r>
    </w:p>
    <w:p>
      <w:pPr>
        <w:ind w:left="0" w:right="0" w:firstLine="560"/>
        <w:spacing w:before="450" w:after="450" w:line="312" w:lineRule="auto"/>
      </w:pPr>
      <w:r>
        <w:rPr>
          <w:rFonts w:ascii="宋体" w:hAnsi="宋体" w:eastAsia="宋体" w:cs="宋体"/>
          <w:color w:val="000"/>
          <w:sz w:val="28"/>
          <w:szCs w:val="28"/>
        </w:rPr>
        <w:t xml:space="preserve">第四条 价格与结算方式</w:t>
      </w:r>
    </w:p>
    <w:p>
      <w:pPr>
        <w:ind w:left="0" w:right="0" w:firstLine="560"/>
        <w:spacing w:before="450" w:after="450" w:line="312" w:lineRule="auto"/>
      </w:pPr>
      <w:r>
        <w:rPr>
          <w:rFonts w:ascii="宋体" w:hAnsi="宋体" w:eastAsia="宋体" w:cs="宋体"/>
          <w:color w:val="000"/>
          <w:sz w:val="28"/>
          <w:szCs w:val="28"/>
        </w:rPr>
        <w:t xml:space="preserve">1、甲方严格按照国家药品价格的限价供货，乙方应按照国家价格法相应规定销售甲方所供药品。</w:t>
      </w:r>
    </w:p>
    <w:p>
      <w:pPr>
        <w:ind w:left="0" w:right="0" w:firstLine="560"/>
        <w:spacing w:before="450" w:after="450" w:line="312" w:lineRule="auto"/>
      </w:pPr>
      <w:r>
        <w:rPr>
          <w:rFonts w:ascii="宋体" w:hAnsi="宋体" w:eastAsia="宋体" w:cs="宋体"/>
          <w:color w:val="000"/>
          <w:sz w:val="28"/>
          <w:szCs w:val="28"/>
        </w:rPr>
        <w:t xml:space="preserve">3、乙方于每月的25-30号之间结清甲方当月所供药品货款，当月回款5万≤当月回款&lt;8万时，甲方返给乙方回款的1%。当月回款≥8万时，甲方返给乙方回款的2%。（注：逾期回款不享受该优惠政策）</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1、甲方送货时必须做到货单同行。</w:t>
      </w:r>
    </w:p>
    <w:p>
      <w:pPr>
        <w:ind w:left="0" w:right="0" w:firstLine="560"/>
        <w:spacing w:before="450" w:after="450" w:line="312" w:lineRule="auto"/>
      </w:pPr>
      <w:r>
        <w:rPr>
          <w:rFonts w:ascii="宋体" w:hAnsi="宋体" w:eastAsia="宋体" w:cs="宋体"/>
          <w:color w:val="000"/>
          <w:sz w:val="28"/>
          <w:szCs w:val="28"/>
        </w:rPr>
        <w:t xml:space="preserve">第五条 质量与责任</w:t>
      </w:r>
    </w:p>
    <w:p>
      <w:pPr>
        <w:ind w:left="0" w:right="0" w:firstLine="560"/>
        <w:spacing w:before="450" w:after="450" w:line="312" w:lineRule="auto"/>
      </w:pPr>
      <w:r>
        <w:rPr>
          <w:rFonts w:ascii="宋体" w:hAnsi="宋体" w:eastAsia="宋体" w:cs="宋体"/>
          <w:color w:val="000"/>
          <w:sz w:val="28"/>
          <w:szCs w:val="28"/>
        </w:rPr>
        <w:t xml:space="preserve">1、双方必须是证明齐全的合法生产经营企业，需提供加盖公章的证明复印件，严格执行gsp、gmp确保药品质量，保证全民用药安全、有效。</w:t>
      </w:r>
    </w:p>
    <w:p>
      <w:pPr>
        <w:ind w:left="0" w:right="0" w:firstLine="560"/>
        <w:spacing w:before="450" w:after="450" w:line="312" w:lineRule="auto"/>
      </w:pPr>
      <w:r>
        <w:rPr>
          <w:rFonts w:ascii="宋体" w:hAnsi="宋体" w:eastAsia="宋体" w:cs="宋体"/>
          <w:color w:val="000"/>
          <w:sz w:val="28"/>
          <w:szCs w:val="28"/>
        </w:rPr>
        <w:t xml:space="preserve">2、药品供销过程中，严格遵守国家政策及法律相关规定，维护双方合法权益，遵守社会主义商业道德，认真执行医药服务规范。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1、乙方逾期付款的应向乙方偿付逾期付款违约金，按未付金额的3%/日计算。</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3、甲方不能如期交货，应向乙方偿付违约金，按货物总金额3 %/日计算。</w:t>
      </w:r>
    </w:p>
    <w:p>
      <w:pPr>
        <w:ind w:left="0" w:right="0" w:firstLine="560"/>
        <w:spacing w:before="450" w:after="450" w:line="312" w:lineRule="auto"/>
      </w:pPr>
      <w:r>
        <w:rPr>
          <w:rFonts w:ascii="宋体" w:hAnsi="宋体" w:eastAsia="宋体" w:cs="宋体"/>
          <w:color w:val="000"/>
          <w:sz w:val="28"/>
          <w:szCs w:val="28"/>
        </w:rPr>
        <w:t xml:space="preserve">4、。甲方所交药品品种、型号、质量、不符合合同规定的由甲方负责调换，否则将按不能交货处理。</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1、纠纷的解决方式：凡因本合同的效力、履行、解释发生的一切争议，双方应首先友好协商解决，协商不成时，双方均可依据《中华人民共和国合同法》向当地人民法院起诉。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2、甲乙双方均应严格信守本合同，不得随意变更或解除合同，任何一方需变更合同，均须书面通知对方，经双方协商一致，达成书面意见方可变更。</w:t>
      </w:r>
    </w:p>
    <w:p>
      <w:pPr>
        <w:ind w:left="0" w:right="0" w:firstLine="560"/>
        <w:spacing w:before="450" w:after="450" w:line="312" w:lineRule="auto"/>
      </w:pPr>
      <w:r>
        <w:rPr>
          <w:rFonts w:ascii="宋体" w:hAnsi="宋体" w:eastAsia="宋体" w:cs="宋体"/>
          <w:color w:val="000"/>
          <w:sz w:val="28"/>
          <w:szCs w:val="28"/>
        </w:rPr>
        <w:t xml:space="preserve">3、本合同未尽事宜请参照《合同法》。</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4、本合同自甲乙双方签字、盖章之时生效，共一式两份，甲乙双方各执一份。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甲方（盖章）：法定代表人：法定地址：电话：年 月 日</w:t>
      </w:r>
    </w:p>
    <w:p>
      <w:pPr>
        <w:ind w:left="0" w:right="0" w:firstLine="560"/>
        <w:spacing w:before="450" w:after="450" w:line="312" w:lineRule="auto"/>
      </w:pPr>
      <w:r>
        <w:rPr>
          <w:rFonts w:ascii="宋体" w:hAnsi="宋体" w:eastAsia="宋体" w:cs="宋体"/>
          <w:color w:val="000"/>
          <w:sz w:val="28"/>
          <w:szCs w:val="28"/>
        </w:rPr>
        <w:t xml:space="preserve">乙方（盖章）：法定代表人：法定地址：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正规药品采购合同最新版本 药品采购销售合同五</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