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2025年苗木的购销合同 最简单苗木购销合同(10篇)</w:t>
      </w:r>
      <w:bookmarkEnd w:id="1"/>
    </w:p>
    <w:p>
      <w:pPr>
        <w:jc w:val="center"/>
        <w:spacing w:before="0" w:after="450"/>
      </w:pPr>
      <w:r>
        <w:rPr>
          <w:rFonts w:ascii="Arial" w:hAnsi="Arial" w:eastAsia="Arial" w:cs="Arial"/>
          <w:color w:val="999999"/>
          <w:sz w:val="20"/>
          <w:szCs w:val="20"/>
        </w:rPr>
        <w:t xml:space="preserve">来源：网络  作者：暖阳如梦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苗木的购销合同 最简单苗木购销合同一乙方： (以下简称乙方)为保证甲方更方便、快捷地采购苗木，本着精诚合作、互惠互利的原则，双方特订立本合作意向书，具体合作内容如下：一、甲方向乙方采购苗木80万株，金额为人民币 柒十弍万元 (￥720_0元...</w:t>
      </w:r>
    </w:p>
    <w:p>
      <w:pPr>
        <w:ind w:left="0" w:right="0" w:firstLine="560"/>
        <w:spacing w:before="450" w:after="450" w:line="312" w:lineRule="auto"/>
      </w:pPr>
      <w:r>
        <w:rPr>
          <w:rFonts w:ascii="黑体" w:hAnsi="黑体" w:eastAsia="黑体" w:cs="黑体"/>
          <w:color w:val="000000"/>
          <w:sz w:val="36"/>
          <w:szCs w:val="36"/>
          <w:b w:val="1"/>
          <w:bCs w:val="1"/>
        </w:rPr>
        <w:t xml:space="preserve">苗木的购销合同 最简单苗木购销合同一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一、甲方向乙方采购苗木80万株，金额为人民币 柒十弍万元 (￥720_0元整)。甲方与乙方按实际采购苗木数量，按实结算。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本合同经甲、乙双方签字盖章后有效，有效期二个月。</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苗木的购销合同 最简单苗木购销合同二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一、甲方向乙方采购苗木80万株，金额为人民币 柒十弍万元 (￥720_0元整)。甲方与乙方按实际采购苗木数量，按实结算。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本合同经甲、乙双方签字盖章后有效，有效期二个月。</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苗木的购销合同 最简单苗木购销合同三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本合同签订生效后预付总合同款30%254.1万元定金，其余苗木款为货到付款。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 20__年12月_31日前全部交货完成。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苗木的购销合同 最简单苗木购销合同四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本合同签订生效后预付总合同款30%254.1万元定金，其余苗木款为货到付款。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 20__年12月_31日前全部交货完成。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苗木的购销合同 最简单苗木购销合同五</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名 称 规格 型号 单位 数量 单价 金额 (元) 交货日期 备 注</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金 额 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 产品质量、运输、包装、结算</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粗0.8—1.5公分，每插穗3-5个种芽，无病虫害，芽基明显，经保湿 防病 生根技术处理。 质量标准：品种纯正率99%，成活率90%(在技术人员指导下进行)种苗：苗干通直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 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 产品标签</w:t>
      </w:r>
    </w:p>
    <w:p>
      <w:pPr>
        <w:ind w:left="0" w:right="0" w:firstLine="560"/>
        <w:spacing w:before="450" w:after="450" w:line="312" w:lineRule="auto"/>
      </w:pPr>
      <w:r>
        <w:rPr>
          <w:rFonts w:ascii="宋体" w:hAnsi="宋体" w:eastAsia="宋体" w:cs="宋体"/>
          <w:color w:val="000"/>
          <w:sz w:val="28"/>
          <w:szCs w:val="28"/>
        </w:rPr>
        <w:t xml:space="preserve">5 税务发票</w:t>
      </w:r>
    </w:p>
    <w:p>
      <w:pPr>
        <w:ind w:left="0" w:right="0" w:firstLine="560"/>
        <w:spacing w:before="450" w:after="450" w:line="312" w:lineRule="auto"/>
      </w:pPr>
      <w:r>
        <w:rPr>
          <w:rFonts w:ascii="宋体" w:hAnsi="宋体" w:eastAsia="宋体" w:cs="宋体"/>
          <w:color w:val="000"/>
          <w:sz w:val="28"/>
          <w:szCs w:val="28"/>
        </w:rPr>
        <w:t xml:space="preserve">6 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根据需方要求和实际情况，供方提供：( )</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 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w:t>
      </w:r>
    </w:p>
    <w:p>
      <w:pPr>
        <w:ind w:left="0" w:right="0" w:firstLine="560"/>
        <w:spacing w:before="450" w:after="450" w:line="312" w:lineRule="auto"/>
      </w:pPr>
      <w:r>
        <w:rPr>
          <w:rFonts w:ascii="宋体" w:hAnsi="宋体" w:eastAsia="宋体" w:cs="宋体"/>
          <w:color w:val="000"/>
          <w:sz w:val="28"/>
          <w:szCs w:val="28"/>
        </w:rPr>
        <w:t xml:space="preserve">供方对需方按技术要求实施扦插的红叶杨种穗，其品种纯正率和成活率低于承诺标准的，有供方免费补供。因插穗质量问题造成损失的供方承担赔偿责任。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 本合同已经双方签字生效。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苗木的购销合同 最简单苗木购销合同六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苗木的购销合同 最简单苗木购销合同七</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名 称 规格 型号 单位 数量 单价 金额 (元) 交货日期 备 注</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金 额 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 产品质量、运输、包装、结算</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粗0.8—1.5公分，每插穗3-5个种芽，无病虫害，芽基明显，经保湿 防病 生根技术处理。 质量标准：品种纯正率99%，成活率90%(在技术人员指导下进行)种苗：苗干通直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 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 产品标签</w:t>
      </w:r>
    </w:p>
    <w:p>
      <w:pPr>
        <w:ind w:left="0" w:right="0" w:firstLine="560"/>
        <w:spacing w:before="450" w:after="450" w:line="312" w:lineRule="auto"/>
      </w:pPr>
      <w:r>
        <w:rPr>
          <w:rFonts w:ascii="宋体" w:hAnsi="宋体" w:eastAsia="宋体" w:cs="宋体"/>
          <w:color w:val="000"/>
          <w:sz w:val="28"/>
          <w:szCs w:val="28"/>
        </w:rPr>
        <w:t xml:space="preserve">5 税务发票</w:t>
      </w:r>
    </w:p>
    <w:p>
      <w:pPr>
        <w:ind w:left="0" w:right="0" w:firstLine="560"/>
        <w:spacing w:before="450" w:after="450" w:line="312" w:lineRule="auto"/>
      </w:pPr>
      <w:r>
        <w:rPr>
          <w:rFonts w:ascii="宋体" w:hAnsi="宋体" w:eastAsia="宋体" w:cs="宋体"/>
          <w:color w:val="000"/>
          <w:sz w:val="28"/>
          <w:szCs w:val="28"/>
        </w:rPr>
        <w:t xml:space="preserve">6 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根据需方要求和实际情况，供方提供：( )</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 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w:t>
      </w:r>
    </w:p>
    <w:p>
      <w:pPr>
        <w:ind w:left="0" w:right="0" w:firstLine="560"/>
        <w:spacing w:before="450" w:after="450" w:line="312" w:lineRule="auto"/>
      </w:pPr>
      <w:r>
        <w:rPr>
          <w:rFonts w:ascii="宋体" w:hAnsi="宋体" w:eastAsia="宋体" w:cs="宋体"/>
          <w:color w:val="000"/>
          <w:sz w:val="28"/>
          <w:szCs w:val="28"/>
        </w:rPr>
        <w:t xml:space="preserve">供方对需方按技术要求实施扦插的红叶杨种穗，其品种纯正率和成活率低于承诺标准的，有供方免费补供。因插穗质量问题造成损失的供方承担赔偿责任。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 本合同已经双方签字生效。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苗木的购销合同 最简单苗木购销合同八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苗木的购销合同 最简单苗木购销合同九</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 甲方指定地点 。</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 80 %， 叁 个月内付清剩余苗木款。</w:t>
      </w:r>
    </w:p>
    <w:p>
      <w:pPr>
        <w:ind w:left="0" w:right="0" w:firstLine="560"/>
        <w:spacing w:before="450" w:after="450" w:line="312" w:lineRule="auto"/>
      </w:pPr>
      <w:r>
        <w:rPr>
          <w:rFonts w:ascii="宋体" w:hAnsi="宋体" w:eastAsia="宋体" w:cs="宋体"/>
          <w:color w:val="000"/>
          <w:sz w:val="28"/>
          <w:szCs w:val="28"/>
        </w:rPr>
        <w:t xml:space="preserve">第五条 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 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3、乔木胸径为原土痕往上1.2米处。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 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日[_TAG_h3]苗木的购销合同 最简单苗木购销合同篇十</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 甲方指定地点 。</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 80 %， 叁 个月内付清剩余苗木款。</w:t>
      </w:r>
    </w:p>
    <w:p>
      <w:pPr>
        <w:ind w:left="0" w:right="0" w:firstLine="560"/>
        <w:spacing w:before="450" w:after="450" w:line="312" w:lineRule="auto"/>
      </w:pPr>
      <w:r>
        <w:rPr>
          <w:rFonts w:ascii="宋体" w:hAnsi="宋体" w:eastAsia="宋体" w:cs="宋体"/>
          <w:color w:val="000"/>
          <w:sz w:val="28"/>
          <w:szCs w:val="28"/>
        </w:rPr>
        <w:t xml:space="preserve">第五条 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 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3、乔木胸径为原土痕往上1.2米处。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 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2026-06-19T08:44:56+08:00</dcterms:created>
  <dcterms:modified xsi:type="dcterms:W3CDTF">2026-06-19T08:44:56+08:00</dcterms:modified>
</cp:coreProperties>
</file>

<file path=docProps/custom.xml><?xml version="1.0" encoding="utf-8"?>
<Properties xmlns="http://schemas.openxmlformats.org/officeDocument/2006/custom-properties" xmlns:vt="http://schemas.openxmlformats.org/officeDocument/2006/docPropsVTypes"/>
</file>