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酒水购销电子合同三篇(精选)</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酒水购销电子合同一需方(购货方)： (以下简称乙方)甲、乙双方本着共同发展，诚实守信，互惠互利的原则，为了明确甲乙双方的责任和义务，根据《中华人民共和国合同法》的有关规定，经双方协商一致，达成协议如下：一、购买货物的名称、规格、数量、价款详...</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酒水购销电子合同一</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中华人民共和国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一、合作方案</w:t>
      </w:r>
    </w:p>
    <w:p>
      <w:pPr>
        <w:ind w:left="0" w:right="0" w:firstLine="560"/>
        <w:spacing w:before="450" w:after="450" w:line="312" w:lineRule="auto"/>
      </w:pPr>
      <w:r>
        <w:rPr>
          <w:rFonts w:ascii="宋体" w:hAnsi="宋体" w:eastAsia="宋体" w:cs="宋体"/>
          <w:color w:val="000"/>
          <w:sz w:val="28"/>
          <w:szCs w:val="28"/>
        </w:rPr>
        <w:t xml:space="preserve">根据甲乙双方友好协商，制定以下合作方式：甲方提供合作酒水、饮料、奶制品等快消品供应给乙方。具体产品在乙方酒店内的终端销售价格，乙方根据自己利润计算后拟定销售价，中间利润甲方不干涉。</w:t>
      </w:r>
    </w:p>
    <w:p>
      <w:pPr>
        <w:ind w:left="0" w:right="0" w:firstLine="560"/>
        <w:spacing w:before="450" w:after="450" w:line="312" w:lineRule="auto"/>
      </w:pPr>
      <w:r>
        <w:rPr>
          <w:rFonts w:ascii="宋体" w:hAnsi="宋体" w:eastAsia="宋体" w:cs="宋体"/>
          <w:color w:val="000"/>
          <w:sz w:val="28"/>
          <w:szCs w:val="28"/>
        </w:rPr>
        <w:t xml:space="preserve">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2、甲方对所供产品严把质量关，杜绝伪、劣等不合格产品进入乙方酒店。乙方酒店内所有客房内茶水台摆放、售卖的应都是甲方根据乙方需求提供的产品。</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再不影响二次销售的情况下退货或换货;奶制品乙方在退换货时应在产品保质期到期前三个月提前要求甲方退换，超期的乙方自行负责处理。</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因甲方给予乙方产品政策已经包含搭赠及其他费用，以公司优惠价给予供应，故不再支付给乙方其他费用。</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5、甲方不得无故，擅自调整产品价格。如因厂方下文通知要求或市场形势变化需求而调整供货价的，乙方应接受。但甲方应在提前两个工作日内告知乙方。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6、甲方与乙方签定合同之日起，乙方不得销售其他任何公司提供的与甲方购销平台相同的产品。甲方没有经营的品牌，乙方可自行选购，乙方如不清楚甲方经销产品，可直接上平台查询。</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约定的平台购销价格订货，每一批货到乙方指定的地点，并经乙方指定人员凭甲方出库单对账后，乙方采取月结形势，乙方每月五号之前给甲方结算每月账单，乙方支付给甲方上一批货款不得拖欠，如遇节假日不能正常支付的要提前通知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本合同有效期限20 年 月 日至20 年 月 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七、因本合同而产生或与本合同有关的一切争议，如经友好协商未能解决的，应向合同签订所在地人民法院提起诉讼。本合同一式两份，甲乙双方各持一份。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2026-09-17T10:58:24+08:00</dcterms:created>
  <dcterms:modified xsi:type="dcterms:W3CDTF">2026-09-17T10:58:24+08:00</dcterms:modified>
</cp:coreProperties>
</file>

<file path=docProps/custom.xml><?xml version="1.0" encoding="utf-8"?>
<Properties xmlns="http://schemas.openxmlformats.org/officeDocument/2006/custom-properties" xmlns:vt="http://schemas.openxmlformats.org/officeDocument/2006/docPropsVTypes"/>
</file>