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隶书为什么叫八分书</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隶书叫八分书的原因八分体是将秦小篆割掉二分取八分，把隶书...</w:t>
      </w:r>
    </w:p>
    <w:p>
      <w:pPr>
        <w:ind w:left="0" w:right="0" w:firstLine="560"/>
        <w:spacing w:before="450" w:after="450" w:line="312" w:lineRule="auto"/>
      </w:pPr>
      <w:r>
        <w:rPr>
          <w:rFonts w:ascii="宋体" w:hAnsi="宋体" w:eastAsia="宋体" w:cs="宋体"/>
          <w:color w:val="000"/>
          <w:sz w:val="28"/>
          <w:szCs w:val="28"/>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隶书叫八分书的原因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八分体是将秦小篆割掉二分取八分，把隶书割掉八分取二分，因此隶书也被叫做八分体，八分体因在篆书、隶书的结构上结合而来的，因此字体结构与篆书、隶书都极为相似。</w:t>
      </w:r>
    </w:p>
    <w:p>
      <w:pPr>
        <w:ind w:left="0" w:right="0" w:firstLine="560"/>
        <w:spacing w:before="450" w:after="450" w:line="312" w:lineRule="auto"/>
      </w:pPr>
      <w:r>
        <w:rPr>
          <w:rFonts w:ascii="宋体" w:hAnsi="宋体" w:eastAsia="宋体" w:cs="宋体"/>
          <w:color w:val="000"/>
          <w:sz w:val="28"/>
          <w:szCs w:val="28"/>
        </w:rPr>
        <w:t xml:space="preserve">八分体是魏朝以后使用的简体字，字体结构的特点是取左右分布之势，更具有书法美感。八分体相传是由王次仲结所创，后来被秦始皇知晓后，请他入宫改革文字却被拒绝，在被押送回咸阳的途中却自杀了。</w:t>
      </w:r>
    </w:p>
    <w:p>
      <w:pPr>
        <w:ind w:left="0" w:right="0" w:firstLine="560"/>
        <w:spacing w:before="450" w:after="450" w:line="312" w:lineRule="auto"/>
      </w:pPr>
      <w:r>
        <w:rPr>
          <w:rFonts w:ascii="宋体" w:hAnsi="宋体" w:eastAsia="宋体" w:cs="宋体"/>
          <w:color w:val="000"/>
          <w:sz w:val="28"/>
          <w:szCs w:val="28"/>
        </w:rPr>
        <w:t xml:space="preserve">隶书的发展经历隶了古隶、汉隶和八分三个阶段，东汉时期碑刻上的隶书笔势生动多样，被称作汉隶，唐人隶书字多且刻板，被称为“唐隶”。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