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房屋装修合同九篇(通用)</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承包方（简称乙方）：__________________________________根据《中华人民共和国合同法》、《建筑安装工程承包合同条例》、《中华人民共和国消费者权益保护法》、《中华人民共和国价格法》，中华人民共和国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7.工期：自_______年____月____日开工，至_______年____月____日竣工，工期_______天。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对预算设计认可签订合同之日___元，第二次付款时扣除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合同签订后开工后二到五天___%元</w:t>
      </w:r>
    </w:p>
    <w:p>
      <w:pPr>
        <w:ind w:left="0" w:right="0" w:firstLine="560"/>
        <w:spacing w:before="450" w:after="450" w:line="312" w:lineRule="auto"/>
      </w:pPr>
      <w:r>
        <w:rPr>
          <w:rFonts w:ascii="宋体" w:hAnsi="宋体" w:eastAsia="宋体" w:cs="宋体"/>
          <w:color w:val="000"/>
          <w:sz w:val="28"/>
          <w:szCs w:val="28"/>
        </w:rPr>
        <w:t xml:space="preserve">施工过程中工期进度过半___%元</w:t>
      </w:r>
    </w:p>
    <w:p>
      <w:pPr>
        <w:ind w:left="0" w:right="0" w:firstLine="560"/>
        <w:spacing w:before="450" w:after="450" w:line="312" w:lineRule="auto"/>
      </w:pPr>
      <w:r>
        <w:rPr>
          <w:rFonts w:ascii="宋体" w:hAnsi="宋体" w:eastAsia="宋体" w:cs="宋体"/>
          <w:color w:val="000"/>
          <w:sz w:val="28"/>
          <w:szCs w:val="28"/>
        </w:rPr>
        <w:t xml:space="preserve">竣工验收当天___%元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住房结构：房型 房 厅 套，施工面积平方米。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房屋装修合同五</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法定代表人：__ 法定代表人：___</w:t>
      </w:r>
    </w:p>
    <w:p>
      <w:pPr>
        <w:ind w:left="0" w:right="0" w:firstLine="560"/>
        <w:spacing w:before="450" w:after="450" w:line="312" w:lineRule="auto"/>
      </w:pPr>
      <w:r>
        <w:rPr>
          <w:rFonts w:ascii="宋体" w:hAnsi="宋体" w:eastAsia="宋体" w:cs="宋体"/>
          <w:color w:val="000"/>
          <w:sz w:val="28"/>
          <w:szCs w:val="28"/>
        </w:rPr>
        <w:t xml:space="preserve">住址：__ 住所：_____</w:t>
      </w:r>
    </w:p>
    <w:p>
      <w:pPr>
        <w:ind w:left="0" w:right="0" w:firstLine="560"/>
        <w:spacing w:before="450" w:after="450" w:line="312" w:lineRule="auto"/>
      </w:pPr>
      <w:r>
        <w:rPr>
          <w:rFonts w:ascii="宋体" w:hAnsi="宋体" w:eastAsia="宋体" w:cs="宋体"/>
          <w:color w:val="000"/>
          <w:sz w:val="28"/>
          <w:szCs w:val="28"/>
        </w:rPr>
        <w:t xml:space="preserve">邮编：__ 邮编：____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 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甲、乙双方经友好洽谈和协商，甲方决定委托乙方进行居室装修。为保证装修顺利进行，根据国家有关法律规定，特签订本合同，以便共同遵守。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1.装修地址：____________________。</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4.委托方式：包工包料大包干交钥匙装修。</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6月14日，装修总天数：60天。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装修价款(金额大写) ，详见本合同附件(二)《家庭装潢装修物料预算表》。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装修使用主要物料的品种、规格、名称，经双方认可。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装修验收标准，双方同意参照国家的相关规定执行。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凡由甲方自行采购的物料、设备，产品质量由甲方自负;施工质量由乙方负责。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甲方如自聘装修监理，须在装修开工前通知乙方，以便于工作衔接。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第四条：物料供应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物料一律实行明码标价。甲方所提供的物料均应用于本合同规定的装潢装修，非经甲方同意，不得挪作他用。乙方如挪作他用，应按挪用物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乙方提供的物料、设备如不符合质量要求，或规格有差异，应禁止使用。如已使用，对装修造成的损失均由乙方负责。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甲方负责采购供应的物料、设备，应该是符合设计要求的合格产品，并应按时供应到现场。如延期到达，施工期顺延，并按延误工期处罚。按甲方提供的物料合计金额的 10 %作为管理费支付给乙方。物料经乙方验收后，由乙方负责保管，由于保管不当而造成损失，由乙方负责赔偿。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100 %装修物料款和施工工费的 50 %;当工期进度过半(xx年5月25日)，甲方即第二次付施工工费的 40 %。剩余 10 %尾款待甲方对装修竣工验收后结算。(注：施工工费包括人工费)。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甲方在应付款日期不付款是违约行为，乙方有权停止施工。验收合格未结清装修价款时，不得交付使用。</w:t>
      </w:r>
    </w:p>
    <w:p>
      <w:pPr>
        <w:ind w:left="0" w:right="0" w:firstLine="560"/>
        <w:spacing w:before="450" w:after="450" w:line="312" w:lineRule="auto"/>
      </w:pPr>
      <w:r>
        <w:rPr>
          <w:rFonts w:ascii="宋体" w:hAnsi="宋体" w:eastAsia="宋体" w:cs="宋体"/>
          <w:color w:val="000"/>
          <w:sz w:val="28"/>
          <w:szCs w:val="28"/>
        </w:rPr>
        <w:t xml:space="preserve">第六条：装修工期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1 %作为违约金罚款支付给甲方，直至工费扣完为止。如果因甲方原因而延迟完工，每延迟一日，以装潢装修价款中人工费的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由甲方自行挑选的物料、设备，因质量不合格而影响装修质量和工期，其返工费由甲方承担，由于乙方施工原因造成质量事故，其返工费用由乙方承担，工期不变。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 2 )二次装饰装修，应全部腾空或部分腾空房屋，清除影响施工的障碍物。对只能部分腾空的房屋中所滞留的家具、陈设物等，须采取必要的保护措施，均需与乙方办理手续和承担费用。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本合同履行期间，双方如发生争议，在不影响装修进度的前提下，双方应协商解决。当事人不愿通过协商解决，或协商解决不成时，可以按照本合同约定向人民法院提起诉讼。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房屋装修合同七</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房屋装修合同八</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2026-09-17T10:35:36+08:00</dcterms:created>
  <dcterms:modified xsi:type="dcterms:W3CDTF">2026-09-17T10:35:36+08:00</dcterms:modified>
</cp:coreProperties>
</file>

<file path=docProps/custom.xml><?xml version="1.0" encoding="utf-8"?>
<Properties xmlns="http://schemas.openxmlformats.org/officeDocument/2006/custom-properties" xmlns:vt="http://schemas.openxmlformats.org/officeDocument/2006/docPropsVTypes"/>
</file>