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最新商场店铺装修合同(三篇)</w:t>
      </w:r>
      <w:bookmarkEnd w:id="1"/>
    </w:p>
    <w:p>
      <w:pPr>
        <w:jc w:val="center"/>
        <w:spacing w:before="0" w:after="450"/>
      </w:pPr>
      <w:r>
        <w:rPr>
          <w:rFonts w:ascii="Arial" w:hAnsi="Arial" w:eastAsia="Arial" w:cs="Arial"/>
          <w:color w:val="999999"/>
          <w:sz w:val="20"/>
          <w:szCs w:val="20"/>
        </w:rPr>
        <w:t xml:space="preserve">来源：网络  作者：风吟鸟唱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商场店铺装修合同一乙方：身份证号码：丙方：身份证号码：根据《民法典》，就甲方将位于的商铺，转让给乙方一事，甲、乙、丙三方经好友协商，就店面转让达成以下协议：第一条甲方与________年____月____日前将位于商铺转让给乙方使用。第二条...</w:t>
      </w:r>
    </w:p>
    <w:p>
      <w:pPr>
        <w:ind w:left="0" w:right="0" w:firstLine="560"/>
        <w:spacing w:before="450" w:after="450" w:line="312" w:lineRule="auto"/>
      </w:pPr>
      <w:r>
        <w:rPr>
          <w:rFonts w:ascii="黑体" w:hAnsi="黑体" w:eastAsia="黑体" w:cs="黑体"/>
          <w:color w:val="000000"/>
          <w:sz w:val="36"/>
          <w:szCs w:val="36"/>
          <w:b w:val="1"/>
          <w:bCs w:val="1"/>
        </w:rPr>
        <w:t xml:space="preserve">商场店铺装修合同一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根据《民法典》，就甲方将位于的商铺，转让给乙方一事，甲、乙、丙三方经好友协商，就店面转让达成以下协议：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第一条甲方与________年____月____日前将位于商铺转让给乙方使用。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________年____月____日，月租为人民币大写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w:t>
      </w:r>
    </w:p>
    <w:p>
      <w:pPr>
        <w:ind w:left="0" w:right="0" w:firstLine="560"/>
        <w:spacing w:before="450" w:after="450" w:line="312" w:lineRule="auto"/>
      </w:pPr>
      <w:r>
        <w:rPr>
          <w:rFonts w:ascii="宋体" w:hAnsi="宋体" w:eastAsia="宋体" w:cs="宋体"/>
          <w:color w:val="000"/>
          <w:sz w:val="28"/>
          <w:szCs w:val="28"/>
        </w:rPr>
        <w:t xml:space="preserve">第一次付款时间为________年____月____日，金额</w:t>
      </w:r>
    </w:p>
    <w:p>
      <w:pPr>
        <w:ind w:left="0" w:right="0" w:firstLine="560"/>
        <w:spacing w:before="450" w:after="450" w:line="312" w:lineRule="auto"/>
      </w:pPr>
      <w:r>
        <w:rPr>
          <w:rFonts w:ascii="宋体" w:hAnsi="宋体" w:eastAsia="宋体" w:cs="宋体"/>
          <w:color w:val="000"/>
          <w:sz w:val="28"/>
          <w:szCs w:val="28"/>
        </w:rPr>
        <w:t xml:space="preserve">第二次付款时间为________年____月____日，金额。</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第五条乙方在前一次性向甲方支付转让费人民币大写元整，上述费用不包括甲方交给乙方再转付给丙方的押金，</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商场店铺装修合同二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甲方是位于市区路（街）某某商业广场座首层号铺（“商铺”）的产权所有人，拟将商铺出租给乙方，乙方同意承租。现甲、乙双方就商铺租赁有关事宜达成如下合同。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市区路（街）某某商业广场（“商场”）座首层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自年月日（如商场开业时间晚于上述起租日的，以商场开业日为计租开始日）起至年月日止。租期开始前甲方允许乙方进场装修，租期开始前的装修期称“免租期”，免收租金，免收物业管理费，但仍应缴纳水、电等能源费。其他情况下，乙方装修期间也应支付租金、物业管理费。具体装修期自年月日起至年_____月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3.1.1年月日前（以商场开业日为计租开始日的，该日期应为开业日起届满一年整）租金标准为：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年月（第一个月如果不是整月时）租金按日计付，租金标准为每日每平方米人民币（小写）元（大写）元。</w:t>
      </w:r>
    </w:p>
    <w:p>
      <w:pPr>
        <w:ind w:left="0" w:right="0" w:firstLine="560"/>
        <w:spacing w:before="450" w:after="450" w:line="312" w:lineRule="auto"/>
      </w:pPr>
      <w:r>
        <w:rPr>
          <w:rFonts w:ascii="宋体" w:hAnsi="宋体" w:eastAsia="宋体" w:cs="宋体"/>
          <w:color w:val="000"/>
          <w:sz w:val="28"/>
          <w:szCs w:val="28"/>
        </w:rPr>
        <w:t xml:space="preserve">3.1.2年月日（以商场开业日为计租开始日的，该日期应为开业日起届满一年后的第一天）至年月日租金标准为：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3.1.3年月日（以商场开业日为计租开始日的，该日期应为开业起届满两年后的第一天）至年月日租金标准为：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首期（即租期开始之日至月月底）租金在进场装修前支付。除首期租金外，乙方须在月的225日前向甲方交付下下租金。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建筑面积）人民币29元，月物业管理费合计为人民币（小写）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6.1乙方租用商铺自行申请通讯设施如下：电话/传真＿＿部，上网专线＿＿条。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6.2乙方向相关部门支付前述通讯设施租金为电话/传真每月人民币＿＿＿＿元/部，上网专线每月人民币＿＿＿＿元/条。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6.3乙方向物业管理公司支付前述通讯设施及押金为：每部电话/传真人民币＿＿＿＿元，共计人民币＿＿＿＿元；每条上网专线人民币＿＿＿＿元/条，共计人民币＿＿＿＿元。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6.5电话费、上网费等通讯费用（含月租费、手续费等），由乙方自行向电信部门支付。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7.1为确保乙方按本合同约定的期限和方式支付租金，乙方须于签订合同同时向甲方一次付相当于两个月租金的租金保证金，共计人民币（小写）元（大写）元。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7.2为确保乙方按本合同约定的期限和方式支付物业管理费，乙方须于签订合同同时向物业管理公司一次付相当于两个月物业管理费的物业费保证金共计人民币（小写）元（大写）元。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元，（大写）作为在商场经营期间遵守统一经营管理相关制度商品质量、服务质量的保证金。前述保证金不足以补偿甲方或物业管理公司损失的，乙方仍应补足实际损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本合同终止后，如果乙方完全履行本合同项下义务，物业管理公司在乙方归还甲方商铺且清缴全部欠款后10日内将保证金无息退还给乙方。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30日前、180日内提出。如果在本合同期限届满前30日未收到乙方的续约通知，视为乙方放弃续租，本合同自租期终止日自行终止。租期终止日前180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11.1甲、乙双方应在租期开始日前30日内办理商铺移交手续。</w:t>
      </w:r>
    </w:p>
    <w:p>
      <w:pPr>
        <w:ind w:left="0" w:right="0" w:firstLine="560"/>
        <w:spacing w:before="450" w:after="450" w:line="312" w:lineRule="auto"/>
      </w:pPr>
      <w:r>
        <w:rPr>
          <w:rFonts w:ascii="宋体" w:hAnsi="宋体" w:eastAsia="宋体" w:cs="宋体"/>
          <w:color w:val="000"/>
          <w:sz w:val="28"/>
          <w:szCs w:val="28"/>
        </w:rPr>
        <w:t xml:space="preserve">11.2商铺移交时状态见附件二，甲、乙双方在移交时应给予确认。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90日的，乙方可以在前述90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乙方损坏的应予赔偿），或将商铺恢复至接收商铺时的状态（正常使用及时间因素的耗损除外）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13.2乙方在本合同终止时应付清所有应付甲方或物业管理公司及其他应付款项（含违约金、损害赔偿、罚款等）</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16.3.1乙方拖欠任何一项应付甲方和物业管理公司的费用超过三十15日，因违反本款约定导致本合同解除的，乙方还应同时承担逾期滞纳金。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16.3.3乙方擅自经营其他种类商品或变更租赁用途，经甲方或物业管理公司通知后未在15日内改正的。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16.6因甲方违约致使本合同解除的，甲方在扣除乙方应付的租金、物业管理费、能源费等费用后，退还乙方已交付的保证金剩余部分（不计利息）甲方还应向乙方支付相当于三三个月租金的违约金。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16.7乙方在经营过程中，不得以任何借口擅自关门，停业。如未经物业管理公司同意擅自关门的，所造成的后果由乙方全部承担，并处罚款贰万元人民币。</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本合同项下任何通知、文件以传真发出的，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通知、文件送达后，乙方商铺人员应当立即签收并给予书面回执，如果乙方商铺人员拒绝签收，则甲方或物业管理公司可采取留置（无论是否商铺是否有人）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商场店铺装修合同三</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乙方：______层______号商铺经营者</w:t>
      </w:r>
    </w:p>
    <w:p>
      <w:pPr>
        <w:ind w:left="0" w:right="0" w:firstLine="560"/>
        <w:spacing w:before="450" w:after="450" w:line="312" w:lineRule="auto"/>
      </w:pPr>
      <w:r>
        <w:rPr>
          <w:rFonts w:ascii="宋体" w:hAnsi="宋体" w:eastAsia="宋体" w:cs="宋体"/>
          <w:color w:val="000"/>
          <w:sz w:val="28"/>
          <w:szCs w:val="28"/>
        </w:rPr>
        <w:t xml:space="preserve">甲方就乙方对______商铺进行装修改造活动，根据《______商场市场消防安全管理规定》、《凤翔商厦经营管理制度》及其它各项规定，经甲乙双方协商一致，订立本合同。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装修商铺本合同装修场地位于怀柔区商业街2号楼凤翔商厦内之______层______号商铺。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1、甲方有权对乙方提出的商铺装修改造方案进行审核，乙方必须在得到甲方的书面批复后方可进行装修改造。2、乙方所提出的装修改造方案必须要明确装饰部位、范围以及内容等详尽信息。3、装修期间所产生的水、电、垃圾清运等各项费用由乙方自行承担。4、乙方在装修改造过程中对商厦及他人的设施、设备等造成损毁的由乙方负全责并承担所有维修费用。5、乙方所有装修改造工程必须在甲方规定期间内完成，否则每逾期一日应交纳违约金______元，租期不顺延。6、乙方需要改造商铺，应经甲方事先书面同意。未经书面同意改造的，乙方应负责恢复原状，并赔偿因此给商厦所造成的损失。7、乙方如需对商铺的电力系统进行改造，或增加照明设施等，须报经商厦管理处审核，并经书面回复后严格按照《______地区电气安全工作规程》、《______地区电气安装标准》进行施工。如擅自施工将对乙方处以 元罚款，乙方擅自更改的，要恢复原状，并承担由此造成的一切费用和损失。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9、乙方装修改造所产生的垃圾、废料等必须及时清扫干净，不得影响商厦内的整体环境美观，否则，将处以 元的罚款。10、乙方不得在商铺内的墙壁、地面钻孔，不得在墙壁上直接安装饰物或金属挂件，如有违反，将处以 元罚款。11.乙方的装修改造工程所用材料必须符合国家按规定的防火和环保要求。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甲方：_______________________负责人：_______________________联系电话：_______________________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2026-06-19T08:29:44+08:00</dcterms:created>
  <dcterms:modified xsi:type="dcterms:W3CDTF">2026-06-19T08:29:44+08:00</dcterms:modified>
</cp:coreProperties>
</file>

<file path=docProps/custom.xml><?xml version="1.0" encoding="utf-8"?>
<Properties xmlns="http://schemas.openxmlformats.org/officeDocument/2006/custom-properties" xmlns:vt="http://schemas.openxmlformats.org/officeDocument/2006/docPropsVTypes"/>
</file>