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英文版销售合同</w:t>
      </w:r>
      <w:bookmarkEnd w:id="1"/>
    </w:p>
    <w:p>
      <w:pPr>
        <w:jc w:val="center"/>
        <w:spacing w:before="0" w:after="450"/>
      </w:pPr>
      <w:r>
        <w:rPr>
          <w:rFonts w:ascii="Arial" w:hAnsi="Arial" w:eastAsia="Arial" w:cs="Arial"/>
          <w:color w:val="999999"/>
          <w:sz w:val="20"/>
          <w:szCs w:val="20"/>
        </w:rPr>
        <w:t xml:space="preserve">来源：网络  作者：梦回唐朝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以下是为大家整理的关于《英文版销售合同》，供大家学习参考！CONTRACT Date: Contract No.: The Buyers： The Sellers: This contract is made by and between ...</w:t>
      </w:r>
    </w:p>
    <w:p>
      <w:pPr>
        <w:ind w:left="0" w:right="0" w:firstLine="560"/>
        <w:spacing w:before="450" w:after="450" w:line="312" w:lineRule="auto"/>
      </w:pPr>
      <w:r>
        <w:rPr>
          <w:rFonts w:ascii="宋体" w:hAnsi="宋体" w:eastAsia="宋体" w:cs="宋体"/>
          <w:color w:val="000"/>
          <w:sz w:val="28"/>
          <w:szCs w:val="28"/>
        </w:rPr>
        <w:t xml:space="preserve">以下是为大家整理的关于《英文版销售合同》，供大家学习参考！</w:t>
      </w:r>
    </w:p>
    <w:p>
      <w:pPr>
        <w:ind w:left="0" w:right="0" w:firstLine="560"/>
        <w:spacing w:before="450" w:after="450" w:line="312" w:lineRule="auto"/>
      </w:pPr>
      <w:r>
        <w:rPr>
          <w:rFonts w:ascii="宋体" w:hAnsi="宋体" w:eastAsia="宋体" w:cs="宋体"/>
          <w:color w:val="000"/>
          <w:sz w:val="28"/>
          <w:szCs w:val="28"/>
        </w:rPr>
        <w:t xml:space="preserve">CONTRACT</w:t>
      </w:r>
    </w:p>
    <w:p>
      <w:pPr>
        <w:ind w:left="0" w:right="0" w:firstLine="560"/>
        <w:spacing w:before="450" w:after="450" w:line="312" w:lineRule="auto"/>
      </w:pPr>
      <w:r>
        <w:rPr>
          <w:rFonts w:ascii="宋体" w:hAnsi="宋体" w:eastAsia="宋体" w:cs="宋体"/>
          <w:color w:val="000"/>
          <w:sz w:val="28"/>
          <w:szCs w:val="28"/>
        </w:rPr>
        <w:t xml:space="preserve">Date: Contract No.:</w:t>
      </w:r>
    </w:p>
    <w:p>
      <w:pPr>
        <w:ind w:left="0" w:right="0" w:firstLine="560"/>
        <w:spacing w:before="450" w:after="450" w:line="312" w:lineRule="auto"/>
      </w:pPr>
      <w:r>
        <w:rPr>
          <w:rFonts w:ascii="宋体" w:hAnsi="宋体" w:eastAsia="宋体" w:cs="宋体"/>
          <w:color w:val="000"/>
          <w:sz w:val="28"/>
          <w:szCs w:val="28"/>
        </w:rPr>
        <w:t xml:space="preserve">The Buyers： The Sellers:</w:t>
      </w:r>
    </w:p>
    <w:p>
      <w:pPr>
        <w:ind w:left="0" w:right="0" w:firstLine="560"/>
        <w:spacing w:before="450" w:after="450" w:line="312" w:lineRule="auto"/>
      </w:pPr>
      <w:r>
        <w:rPr>
          <w:rFonts w:ascii="宋体" w:hAnsi="宋体" w:eastAsia="宋体" w:cs="宋体"/>
          <w:color w:val="000"/>
          <w:sz w:val="28"/>
          <w:szCs w:val="28"/>
        </w:rPr>
        <w:t xml:space="preserve">This contract is made by and between the Buyers and the Sellers; whereby the Buyers agree to buy and the Sellers agree to sell the under-mentioned goods subject to the terms and conditions as stipulated hereinafter:</w:t>
      </w:r>
    </w:p>
    <w:p>
      <w:pPr>
        <w:ind w:left="0" w:right="0" w:firstLine="560"/>
        <w:spacing w:before="450" w:after="450" w:line="312" w:lineRule="auto"/>
      </w:pPr>
      <w:r>
        <w:rPr>
          <w:rFonts w:ascii="宋体" w:hAnsi="宋体" w:eastAsia="宋体" w:cs="宋体"/>
          <w:color w:val="000"/>
          <w:sz w:val="28"/>
          <w:szCs w:val="28"/>
        </w:rPr>
        <w:t xml:space="preserve">(1) Name of Commodity：</w:t>
      </w:r>
    </w:p>
    <w:p>
      <w:pPr>
        <w:ind w:left="0" w:right="0" w:firstLine="560"/>
        <w:spacing w:before="450" w:after="450" w:line="312" w:lineRule="auto"/>
      </w:pPr>
      <w:r>
        <w:rPr>
          <w:rFonts w:ascii="宋体" w:hAnsi="宋体" w:eastAsia="宋体" w:cs="宋体"/>
          <w:color w:val="000"/>
          <w:sz w:val="28"/>
          <w:szCs w:val="28"/>
        </w:rPr>
        <w:t xml:space="preserve">(2) Quantity:</w:t>
      </w:r>
    </w:p>
    <w:p>
      <w:pPr>
        <w:ind w:left="0" w:right="0" w:firstLine="560"/>
        <w:spacing w:before="450" w:after="450" w:line="312" w:lineRule="auto"/>
      </w:pPr>
      <w:r>
        <w:rPr>
          <w:rFonts w:ascii="宋体" w:hAnsi="宋体" w:eastAsia="宋体" w:cs="宋体"/>
          <w:color w:val="000"/>
          <w:sz w:val="28"/>
          <w:szCs w:val="28"/>
        </w:rPr>
        <w:t xml:space="preserve">(3)Unit price:</w:t>
      </w:r>
    </w:p>
    <w:p>
      <w:pPr>
        <w:ind w:left="0" w:right="0" w:firstLine="560"/>
        <w:spacing w:before="450" w:after="450" w:line="312" w:lineRule="auto"/>
      </w:pPr>
      <w:r>
        <w:rPr>
          <w:rFonts w:ascii="宋体" w:hAnsi="宋体" w:eastAsia="宋体" w:cs="宋体"/>
          <w:color w:val="000"/>
          <w:sz w:val="28"/>
          <w:szCs w:val="28"/>
        </w:rPr>
        <w:t xml:space="preserve">(4) Total Value:</w:t>
      </w:r>
    </w:p>
    <w:p>
      <w:pPr>
        <w:ind w:left="0" w:right="0" w:firstLine="560"/>
        <w:spacing w:before="450" w:after="450" w:line="312" w:lineRule="auto"/>
      </w:pPr>
      <w:r>
        <w:rPr>
          <w:rFonts w:ascii="宋体" w:hAnsi="宋体" w:eastAsia="宋体" w:cs="宋体"/>
          <w:color w:val="000"/>
          <w:sz w:val="28"/>
          <w:szCs w:val="28"/>
        </w:rPr>
        <w:t xml:space="preserve">(5) Packing:</w:t>
      </w:r>
    </w:p>
    <w:p>
      <w:pPr>
        <w:ind w:left="0" w:right="0" w:firstLine="560"/>
        <w:spacing w:before="450" w:after="450" w:line="312" w:lineRule="auto"/>
      </w:pPr>
      <w:r>
        <w:rPr>
          <w:rFonts w:ascii="宋体" w:hAnsi="宋体" w:eastAsia="宋体" w:cs="宋体"/>
          <w:color w:val="000"/>
          <w:sz w:val="28"/>
          <w:szCs w:val="28"/>
        </w:rPr>
        <w:t xml:space="preserve">(6) Country of Origin :</w:t>
      </w:r>
    </w:p>
    <w:p>
      <w:pPr>
        <w:ind w:left="0" w:right="0" w:firstLine="560"/>
        <w:spacing w:before="450" w:after="450" w:line="312" w:lineRule="auto"/>
      </w:pPr>
      <w:r>
        <w:rPr>
          <w:rFonts w:ascii="宋体" w:hAnsi="宋体" w:eastAsia="宋体" w:cs="宋体"/>
          <w:color w:val="000"/>
          <w:sz w:val="28"/>
          <w:szCs w:val="28"/>
        </w:rPr>
        <w:t xml:space="preserve">(7)Terms of Payment:</w:t>
      </w:r>
    </w:p>
    <w:p>
      <w:pPr>
        <w:ind w:left="0" w:right="0" w:firstLine="560"/>
        <w:spacing w:before="450" w:after="450" w:line="312" w:lineRule="auto"/>
      </w:pPr>
      <w:r>
        <w:rPr>
          <w:rFonts w:ascii="宋体" w:hAnsi="宋体" w:eastAsia="宋体" w:cs="宋体"/>
          <w:color w:val="000"/>
          <w:sz w:val="28"/>
          <w:szCs w:val="28"/>
        </w:rPr>
        <w:t xml:space="preserve">(8) Insurance:</w:t>
      </w:r>
    </w:p>
    <w:p>
      <w:pPr>
        <w:ind w:left="0" w:right="0" w:firstLine="560"/>
        <w:spacing w:before="450" w:after="450" w:line="312" w:lineRule="auto"/>
      </w:pPr>
      <w:r>
        <w:rPr>
          <w:rFonts w:ascii="宋体" w:hAnsi="宋体" w:eastAsia="宋体" w:cs="宋体"/>
          <w:color w:val="000"/>
          <w:sz w:val="28"/>
          <w:szCs w:val="28"/>
        </w:rPr>
        <w:t xml:space="preserve">(9) Time of Shipment:</w:t>
      </w:r>
    </w:p>
    <w:p>
      <w:pPr>
        <w:ind w:left="0" w:right="0" w:firstLine="560"/>
        <w:spacing w:before="450" w:after="450" w:line="312" w:lineRule="auto"/>
      </w:pPr>
      <w:r>
        <w:rPr>
          <w:rFonts w:ascii="宋体" w:hAnsi="宋体" w:eastAsia="宋体" w:cs="宋体"/>
          <w:color w:val="000"/>
          <w:sz w:val="28"/>
          <w:szCs w:val="28"/>
        </w:rPr>
        <w:t xml:space="preserve">(10)Port of Lading:</w:t>
      </w:r>
    </w:p>
    <w:p>
      <w:pPr>
        <w:ind w:left="0" w:right="0" w:firstLine="560"/>
        <w:spacing w:before="450" w:after="450" w:line="312" w:lineRule="auto"/>
      </w:pPr>
      <w:r>
        <w:rPr>
          <w:rFonts w:ascii="宋体" w:hAnsi="宋体" w:eastAsia="宋体" w:cs="宋体"/>
          <w:color w:val="000"/>
          <w:sz w:val="28"/>
          <w:szCs w:val="28"/>
        </w:rPr>
        <w:t xml:space="preserve">(11)Port of Destination:</w:t>
      </w:r>
    </w:p>
    <w:p>
      <w:pPr>
        <w:ind w:left="0" w:right="0" w:firstLine="560"/>
        <w:spacing w:before="450" w:after="450" w:line="312" w:lineRule="auto"/>
      </w:pPr>
      <w:r>
        <w:rPr>
          <w:rFonts w:ascii="宋体" w:hAnsi="宋体" w:eastAsia="宋体" w:cs="宋体"/>
          <w:color w:val="000"/>
          <w:sz w:val="28"/>
          <w:szCs w:val="28"/>
        </w:rPr>
        <w:t xml:space="preserve">(12)Claims:</w:t>
      </w:r>
    </w:p>
    <w:p>
      <w:pPr>
        <w:ind w:left="0" w:right="0" w:firstLine="560"/>
        <w:spacing w:before="450" w:after="450" w:line="312" w:lineRule="auto"/>
      </w:pPr>
      <w:r>
        <w:rPr>
          <w:rFonts w:ascii="宋体" w:hAnsi="宋体" w:eastAsia="宋体" w:cs="宋体"/>
          <w:color w:val="000"/>
          <w:sz w:val="28"/>
          <w:szCs w:val="28"/>
        </w:rPr>
        <w:t xml:space="preserve">Within 45 days after the arrival of the goods at the destination, should the quality, Specifications or quantity be found not in conformity with the stipulations of the contract except those claims for which the insurance company or the owners of the vessel are liable. The Buyers shall, have the right on the strength of the inspection certificate issued by the C.C.I.C and the relative documents to claim for compensation to the Sellers.</w:t>
      </w:r>
    </w:p>
    <w:p>
      <w:pPr>
        <w:ind w:left="0" w:right="0" w:firstLine="560"/>
        <w:spacing w:before="450" w:after="450" w:line="312" w:lineRule="auto"/>
      </w:pPr>
      <w:r>
        <w:rPr>
          <w:rFonts w:ascii="宋体" w:hAnsi="宋体" w:eastAsia="宋体" w:cs="宋体"/>
          <w:color w:val="000"/>
          <w:sz w:val="28"/>
          <w:szCs w:val="28"/>
        </w:rPr>
        <w:t xml:space="preserve">(13)Force Majeure:</w:t>
      </w:r>
    </w:p>
    <w:p>
      <w:pPr>
        <w:ind w:left="0" w:right="0" w:firstLine="560"/>
        <w:spacing w:before="450" w:after="450" w:line="312" w:lineRule="auto"/>
      </w:pPr>
      <w:r>
        <w:rPr>
          <w:rFonts w:ascii="宋体" w:hAnsi="宋体" w:eastAsia="宋体" w:cs="宋体"/>
          <w:color w:val="000"/>
          <w:sz w:val="28"/>
          <w:szCs w:val="28"/>
        </w:rPr>
        <w:t xml:space="preserve">The sellers shall not be held responsible for the delay in shipment or non-deli-very of the goods due to Force Majeure, which might occur during the process of manufacturing or in the course of loading or transit. The sellers shall advise the Buyers immediately of the occurrence mentioned above the within fourteen days there after. The Sellers shall send by airmail to the Buyers for their acceptance certificate of the accident. Under such circumstances the Sellers, however, are still under the obligation to take all necessary measures to hasten the delivery of the goods.</w:t>
      </w:r>
    </w:p>
    <w:p>
      <w:pPr>
        <w:ind w:left="0" w:right="0" w:firstLine="560"/>
        <w:spacing w:before="450" w:after="450" w:line="312" w:lineRule="auto"/>
      </w:pPr>
      <w:r>
        <w:rPr>
          <w:rFonts w:ascii="宋体" w:hAnsi="宋体" w:eastAsia="宋体" w:cs="宋体"/>
          <w:color w:val="000"/>
          <w:sz w:val="28"/>
          <w:szCs w:val="28"/>
        </w:rPr>
        <w:t xml:space="preserve">本站合同范文·销售合同的格式范例·办公家具销售合同·苗木销售合同·电子产品销售合同·房产销售代理合同·建材销售合同·手机销售合同·销售代理合同书范本·家具专卖店加盟合同协议书(14）Arbitration:</w:t>
      </w:r>
    </w:p>
    <w:p>
      <w:pPr>
        <w:ind w:left="0" w:right="0" w:firstLine="560"/>
        <w:spacing w:before="450" w:after="450" w:line="312" w:lineRule="auto"/>
      </w:pPr>
      <w:r>
        <w:rPr>
          <w:rFonts w:ascii="宋体" w:hAnsi="宋体" w:eastAsia="宋体" w:cs="宋体"/>
          <w:color w:val="000"/>
          <w:sz w:val="28"/>
          <w:szCs w:val="28"/>
        </w:rPr>
        <w:t xml:space="preserve">All disputes in connection with the execution of this Contract shall be settled friendly through negotiation. In case no settlement can be reached, the case then may be submitted for arbitration to the Arbitration Commission of the China Council for the Promotion of International Trade in accordance with the Provisional Rules of Procedure promulgated by the said Arbitration Commission. The Arbitration committee shall be final and binding upon both parties. And the Arbitration fee shall be borne by the losing parties.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2026-10-20T10:27:10+08:00</dcterms:created>
  <dcterms:modified xsi:type="dcterms:W3CDTF">2026-10-20T10:27:10+08:00</dcterms:modified>
</cp:coreProperties>
</file>

<file path=docProps/custom.xml><?xml version="1.0" encoding="utf-8"?>
<Properties xmlns="http://schemas.openxmlformats.org/officeDocument/2006/custom-properties" xmlns:vt="http://schemas.openxmlformats.org/officeDocument/2006/docPropsVTypes"/>
</file>