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最新日化产品销售合同优质(六篇)</w:t>
      </w:r>
      <w:bookmarkEnd w:id="1"/>
    </w:p>
    <w:p>
      <w:pPr>
        <w:jc w:val="center"/>
        <w:spacing w:before="0" w:after="450"/>
      </w:pPr>
      <w:r>
        <w:rPr>
          <w:rFonts w:ascii="Arial" w:hAnsi="Arial" w:eastAsia="Arial" w:cs="Arial"/>
          <w:color w:val="999999"/>
          <w:sz w:val="20"/>
          <w:szCs w:val="20"/>
        </w:rPr>
        <w:t xml:space="preserve">来源：网络  作者：寂夜思潮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系列日化产品经销合同书万磁王火车厢是哪一集一乙方：____________________________一、产品的价格、数量、金额二、鉴于甲方具有经营保健食品的业务资格和销售保健食品的经验和能力，并且自愿申请接受乙方委托授权，成为“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 甲方指定乙方为产品x市经销商。甲方授权乙方在合同期内合法经营甲方拥有产品。指定区域为范围内。</w:t>
      </w:r>
    </w:p>
    <w:p>
      <w:pPr>
        <w:ind w:left="0" w:right="0" w:firstLine="560"/>
        <w:spacing w:before="450" w:after="450" w:line="312" w:lineRule="auto"/>
      </w:pPr>
      <w:r>
        <w:rPr>
          <w:rFonts w:ascii="宋体" w:hAnsi="宋体" w:eastAsia="宋体" w:cs="宋体"/>
          <w:color w:val="000"/>
          <w:sz w:val="28"/>
          <w:szCs w:val="28"/>
        </w:rPr>
        <w:t xml:space="preserve">第二条 合同期限为x年x月x日至x年x月x日。</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甲方有权要求乙方遵循甲方统一的经营管理模式及标准（仅限特许专卖）。</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甲方向乙方提供标识产品及标准并协助乙方培训网络销售人员。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甲方竭x为乙方提供市场支援和管理调控及对外协调支持。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乙方须定期准确，全面地向甲方提供产品及其他促销品的进、销、存报表及x市场信息。</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x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 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乙方根据市场销售情况通过传真，信函，电邮提前x日向甲方订货，甲方接到乙方订单三个工作日内答复，并有计划迅速组织按日期将货物通过等方式发往双方协定的乙方目的地，其运费由负担，保险费由负担。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付给甲方后，甲方予以发货。余款在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 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第三者泄露甲方按合同规定给乙方的经营管理资产秘密，企业标准及有损甲方利益的资料。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前三款规定的乙方保守秘密义务在本合同期满后x年内仍然生效。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w:t>
      </w:r>
    </w:p>
    <w:p>
      <w:pPr>
        <w:ind w:left="0" w:right="0" w:firstLine="560"/>
        <w:spacing w:before="450" w:after="450" w:line="312" w:lineRule="auto"/>
      </w:pPr>
      <w:r>
        <w:rPr>
          <w:rFonts w:ascii="宋体" w:hAnsi="宋体" w:eastAsia="宋体" w:cs="宋体"/>
          <w:color w:val="000"/>
          <w:sz w:val="28"/>
          <w:szCs w:val="28"/>
        </w:rPr>
        <w:t xml:space="preserve">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_____和专名：本协议中所称“_____”和“专名”，分别指__________和___________（_____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甲方给予乙方以________（_____）和______（专名）向_____________（地区）内客户总经销________（产品）的权利。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2.乙方应根据需要，在“地区”内发展区域性代理商和分销商，签订合同和管理将由乙方_____负责。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2.注册：如乙方提出要求，甲方应自费负责为“_____”和“专名”在“地区”内办理申请、正式注册，并保持其效力。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2.免受损失：凡因“产品”被指称质量低劣，或因侵犯专利、_____，或因在“地区”内销售或使用“产品”而引起的其他任何类似的责任事由，甲方应保护乙方，使之不受损失。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_____、战争性情况、扣押、_____、动员、_____、非暴力_____、_____、制裁、抢劫、_____、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6._____：所有其他一切来自本协议或关于本协议、或关于违背本协议的争执或异议，在双方通过善意协商未能达成和解时，应提交_____________委员会按其_____规则进行_____，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甲方竭x为乙方提供市场支援和管理调控及对外协调支持。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______元。乙方日常存货量不低于进货的50______%。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出现以下情况之一者,甲方视情节轻重,对经销商给予取消返利30______%-60______%的处罚。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_________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系列日化产品经销合同书万磁王火车厢是哪一集六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第四条聚格、条件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2.甲方给予乙方一个较稳定的市场聚格，如有变动，也是每年年初发给的年度价格表。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3.乙方将配备足够的销售工程师和技术工程师来配合市场销售的需求，他们会全面了解系列产品的特性及用途，并能够承担培训，现场眷测服务和操作示范等任务。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第十条库约的影响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2026-09-24T09:53:36+08:00</dcterms:created>
  <dcterms:modified xsi:type="dcterms:W3CDTF">2026-09-24T09:53:36+08:00</dcterms:modified>
</cp:coreProperties>
</file>

<file path=docProps/custom.xml><?xml version="1.0" encoding="utf-8"?>
<Properties xmlns="http://schemas.openxmlformats.org/officeDocument/2006/custom-properties" xmlns:vt="http://schemas.openxmlformats.org/officeDocument/2006/docPropsVTypes"/>
</file>