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2025年保健电子产品地区销售总代理合同怎么签大全(三篇)</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保健电子产品地区销售总代理合同怎么签一法定代表人：_____________________住所：____________________________邮编：____________________________联系电话：_______...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本劳务合同期限为________个月，自_______年_______月_______日起至_______年_______月_______日止。甲方视业务需要及乙方绩效等可提前与乙方解除劳务关系或征得乙方同意与乙方续签劳务合同。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1、甲方每月________日前以货币形式支付乙方上________个月的劳务报酬。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2、甲方每月向乙方支付的劳务报酬包括保底酬金________元以及奖金。奖金的计算方式为：___________________。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3、乙方需要提前解除本合同，应提前________日通知甲方，或补偿甲方元代替通知。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1、甲方不按照本合同约定日期向乙方支付劳务报酬的，每拖欠________日按照所拖欠金额的________向乙方支付违约金。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第一条甲方授予乙方为“___”___地区销售总代理商，该总代理权具有唯一性和不可转让性。甲方对“___”产品的质量负责。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第二条乙方应积极做好“___”的品牌推广、销售宣传等工作，同时做好销售网络的维护工作。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第四条甲方与乙方签订合同之日起，即乙方成为签约地区“___”唯一代理商，甲方不得在该区域内发展除乙方外第二家代理商。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第六条甲乙双方本着利益原则，乙方在所经营区域内发现非甲方供货的“___”产品，乙方须通知甲方，甲方应当协助乙方妥善解决相关问题。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第八条乙方必须按照甲方统一的营销标准和政策经营，乙方为甲方提供必要的市场反馈信息和数据，维护“___”产品在市场的统一形象、统一的业务管理，乙方要积极配合并协调甲方整体的营销战略。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第九条“___”产品供货价格为每台元人民币，甲方收到乙方汇款或者现金，三天内发货给乙方，甲方发货到乙方所指定收货地点。一切运费邮费由甲方负责。对于不可抗拒因素造成货物延误，甲方不负任何责任。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第十条代理权期限为_年，从____年__月__日至____年__月__日。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第十一条对有质量问题的产品，一年包换新品，对于问题产品，乙方集中_台以上发到甲方公司更换。甲方严格按照保修卡内容履行。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保健电子产品地区销售总代理合同怎么签三</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2.一切所需用的零件和原料由甲方提供，或由乙方在_____或_____购买，清单附于本合同内;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(1)glc-1型标准磁罗经：_________u.s.d.(大写：________美元);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(2)glc-2型标准磁罗经：_________u.s.d.(大写_______美元);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(3)glc-3型标准磁罗经：_________u.s.d.(大写：______美元)。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5.甲方应于成品交运前1个月，开立信用证或电汇全部加工费用及由乙方在_____或_____购买零配件、消耗品及原料费用;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加工时零件及原料损耗率为___%，其损耗率由甲方免费供应，如损耗率超过__%，应由乙方补充加工所需之零件和原料;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甲方同意乙方随时提出派遣技术人员到_______的要求，协助培训乙方的技术人员，并允许所派的技术人员留在乙方检验成品。</w:t>
      </w:r>
    </w:p>
    <w:p>
      <w:pPr>
        <w:ind w:left="0" w:right="0" w:firstLine="560"/>
        <w:spacing w:before="450" w:after="450" w:line="312" w:lineRule="auto"/>
      </w:pPr>
      <w:r>
        <w:rPr>
          <w:rFonts w:ascii="宋体" w:hAnsi="宋体" w:eastAsia="宋体" w:cs="宋体"/>
          <w:color w:val="000"/>
          <w:sz w:val="28"/>
          <w:szCs w:val="28"/>
        </w:rPr>
        <w:t xml:space="preserve">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