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购房融资合同范本(精选5篇)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购房融资合同范本1甲方：_________身份证号码为________________________现住___________________________乙方：_________身份证号码为______________________...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购房融资合同范本2</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购房融资合同范本3</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房屋融资租赁合同</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购房融资合同范本4</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一、公司的宗旨</w:t>
      </w:r>
    </w:p>
    <w:p>
      <w:pPr>
        <w:ind w:left="0" w:right="0" w:firstLine="560"/>
        <w:spacing w:before="450" w:after="450" w:line="312" w:lineRule="auto"/>
      </w:pPr>
      <w:r>
        <w:rPr>
          <w:rFonts w:ascii="宋体" w:hAnsi="宋体" w:eastAsia="宋体" w:cs="宋体"/>
          <w:color w:val="000"/>
          <w:sz w:val="28"/>
          <w:szCs w:val="28"/>
        </w:rPr>
        <w:t xml:space="preserve">二、公司简介资料</w:t>
      </w:r>
    </w:p>
    <w:p>
      <w:pPr>
        <w:ind w:left="0" w:right="0" w:firstLine="560"/>
        <w:spacing w:before="450" w:after="450" w:line="312" w:lineRule="auto"/>
      </w:pPr>
      <w:r>
        <w:rPr>
          <w:rFonts w:ascii="宋体" w:hAnsi="宋体" w:eastAsia="宋体" w:cs="宋体"/>
          <w:color w:val="000"/>
          <w:sz w:val="28"/>
          <w:szCs w:val="28"/>
        </w:rPr>
        <w:t xml:space="preserve">三、各部门职能和经营目标</w:t>
      </w:r>
    </w:p>
    <w:p>
      <w:pPr>
        <w:ind w:left="0" w:right="0" w:firstLine="560"/>
        <w:spacing w:before="450" w:after="450" w:line="312" w:lineRule="auto"/>
      </w:pPr>
      <w:r>
        <w:rPr>
          <w:rFonts w:ascii="宋体" w:hAnsi="宋体" w:eastAsia="宋体" w:cs="宋体"/>
          <w:color w:val="000"/>
          <w:sz w:val="28"/>
          <w:szCs w:val="28"/>
        </w:rPr>
        <w:t xml:space="preserve">四、公司管理</w:t>
      </w:r>
    </w:p>
    <w:p>
      <w:pPr>
        <w:ind w:left="0" w:right="0" w:firstLine="560"/>
        <w:spacing w:before="450" w:after="450" w:line="312" w:lineRule="auto"/>
      </w:pPr>
      <w:r>
        <w:rPr>
          <w:rFonts w:ascii="宋体" w:hAnsi="宋体" w:eastAsia="宋体" w:cs="宋体"/>
          <w:color w:val="000"/>
          <w:sz w:val="28"/>
          <w:szCs w:val="28"/>
        </w:rPr>
        <w:t xml:space="preserve">1、 董事会</w:t>
      </w:r>
    </w:p>
    <w:p>
      <w:pPr>
        <w:ind w:left="0" w:right="0" w:firstLine="560"/>
        <w:spacing w:before="450" w:after="450" w:line="312" w:lineRule="auto"/>
      </w:pPr>
      <w:r>
        <w:rPr>
          <w:rFonts w:ascii="宋体" w:hAnsi="宋体" w:eastAsia="宋体" w:cs="宋体"/>
          <w:color w:val="000"/>
          <w:sz w:val="28"/>
          <w:szCs w:val="28"/>
        </w:rPr>
        <w:t xml:space="preserve">2、经营团队</w:t>
      </w:r>
    </w:p>
    <w:p>
      <w:pPr>
        <w:ind w:left="0" w:right="0" w:firstLine="560"/>
        <w:spacing w:before="450" w:after="450" w:line="312" w:lineRule="auto"/>
      </w:pPr>
      <w:r>
        <w:rPr>
          <w:rFonts w:ascii="宋体" w:hAnsi="宋体" w:eastAsia="宋体" w:cs="宋体"/>
          <w:color w:val="000"/>
          <w:sz w:val="28"/>
          <w:szCs w:val="28"/>
        </w:rPr>
        <w:t xml:space="preserve">3、外部支持</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一、技术描述及技术持有</w:t>
      </w:r>
    </w:p>
    <w:p>
      <w:pPr>
        <w:ind w:left="0" w:right="0" w:firstLine="560"/>
        <w:spacing w:before="450" w:after="450" w:line="312" w:lineRule="auto"/>
      </w:pPr>
      <w:r>
        <w:rPr>
          <w:rFonts w:ascii="宋体" w:hAnsi="宋体" w:eastAsia="宋体" w:cs="宋体"/>
          <w:color w:val="000"/>
          <w:sz w:val="28"/>
          <w:szCs w:val="28"/>
        </w:rPr>
        <w:t xml:space="preserve">二、液化石油气升压设备产品状况</w:t>
      </w:r>
    </w:p>
    <w:p>
      <w:pPr>
        <w:ind w:left="0" w:right="0" w:firstLine="560"/>
        <w:spacing w:before="450" w:after="450" w:line="312" w:lineRule="auto"/>
      </w:pPr>
      <w:r>
        <w:rPr>
          <w:rFonts w:ascii="宋体" w:hAnsi="宋体" w:eastAsia="宋体" w:cs="宋体"/>
          <w:color w:val="000"/>
          <w:sz w:val="28"/>
          <w:szCs w:val="28"/>
        </w:rPr>
        <w:t xml:space="preserve">1、 主要产品目录</w:t>
      </w:r>
    </w:p>
    <w:p>
      <w:pPr>
        <w:ind w:left="0" w:right="0" w:firstLine="560"/>
        <w:spacing w:before="450" w:after="450" w:line="312" w:lineRule="auto"/>
      </w:pPr>
      <w:r>
        <w:rPr>
          <w:rFonts w:ascii="宋体" w:hAnsi="宋体" w:eastAsia="宋体" w:cs="宋体"/>
          <w:color w:val="000"/>
          <w:sz w:val="28"/>
          <w:szCs w:val="28"/>
        </w:rPr>
        <w:t xml:space="preserve">2、 液化石油气升压设备产品特性</w:t>
      </w:r>
    </w:p>
    <w:p>
      <w:pPr>
        <w:ind w:left="0" w:right="0" w:firstLine="560"/>
        <w:spacing w:before="450" w:after="450" w:line="312" w:lineRule="auto"/>
      </w:pPr>
      <w:r>
        <w:rPr>
          <w:rFonts w:ascii="宋体" w:hAnsi="宋体" w:eastAsia="宋体" w:cs="宋体"/>
          <w:color w:val="000"/>
          <w:sz w:val="28"/>
          <w:szCs w:val="28"/>
        </w:rPr>
        <w:t xml:space="preserve">3、正在开发/待开发产品简介</w:t>
      </w:r>
    </w:p>
    <w:p>
      <w:pPr>
        <w:ind w:left="0" w:right="0" w:firstLine="560"/>
        <w:spacing w:before="450" w:after="450" w:line="312" w:lineRule="auto"/>
      </w:pPr>
      <w:r>
        <w:rPr>
          <w:rFonts w:ascii="宋体" w:hAnsi="宋体" w:eastAsia="宋体" w:cs="宋体"/>
          <w:color w:val="000"/>
          <w:sz w:val="28"/>
          <w:szCs w:val="28"/>
        </w:rPr>
        <w:t xml:space="preserve">4、 研发计划及时间表</w:t>
      </w:r>
    </w:p>
    <w:p>
      <w:pPr>
        <w:ind w:left="0" w:right="0" w:firstLine="560"/>
        <w:spacing w:before="450" w:after="450" w:line="312" w:lineRule="auto"/>
      </w:pPr>
      <w:r>
        <w:rPr>
          <w:rFonts w:ascii="宋体" w:hAnsi="宋体" w:eastAsia="宋体" w:cs="宋体"/>
          <w:color w:val="000"/>
          <w:sz w:val="28"/>
          <w:szCs w:val="28"/>
        </w:rPr>
        <w:t xml:space="preserve">5、 知识产权策略</w:t>
      </w:r>
    </w:p>
    <w:p>
      <w:pPr>
        <w:ind w:left="0" w:right="0" w:firstLine="560"/>
        <w:spacing w:before="450" w:after="450" w:line="312" w:lineRule="auto"/>
      </w:pPr>
      <w:r>
        <w:rPr>
          <w:rFonts w:ascii="宋体" w:hAnsi="宋体" w:eastAsia="宋体" w:cs="宋体"/>
          <w:color w:val="000"/>
          <w:sz w:val="28"/>
          <w:szCs w:val="28"/>
        </w:rPr>
        <w:t xml:space="preserve">6、 无形资产</w:t>
      </w:r>
    </w:p>
    <w:p>
      <w:pPr>
        <w:ind w:left="0" w:right="0" w:firstLine="560"/>
        <w:spacing w:before="450" w:after="450" w:line="312" w:lineRule="auto"/>
      </w:pPr>
      <w:r>
        <w:rPr>
          <w:rFonts w:ascii="宋体" w:hAnsi="宋体" w:eastAsia="宋体" w:cs="宋体"/>
          <w:color w:val="000"/>
          <w:sz w:val="28"/>
          <w:szCs w:val="28"/>
        </w:rPr>
        <w:t xml:space="preserve">三、液化石油气升压设备产品生产</w:t>
      </w:r>
    </w:p>
    <w:p>
      <w:pPr>
        <w:ind w:left="0" w:right="0" w:firstLine="560"/>
        <w:spacing w:before="450" w:after="450" w:line="312" w:lineRule="auto"/>
      </w:pPr>
      <w:r>
        <w:rPr>
          <w:rFonts w:ascii="宋体" w:hAnsi="宋体" w:eastAsia="宋体" w:cs="宋体"/>
          <w:color w:val="000"/>
          <w:sz w:val="28"/>
          <w:szCs w:val="28"/>
        </w:rPr>
        <w:t xml:space="preserve">1、资源及原材料供应</w:t>
      </w:r>
    </w:p>
    <w:p>
      <w:pPr>
        <w:ind w:left="0" w:right="0" w:firstLine="560"/>
        <w:spacing w:before="450" w:after="450" w:line="312" w:lineRule="auto"/>
      </w:pPr>
      <w:r>
        <w:rPr>
          <w:rFonts w:ascii="宋体" w:hAnsi="宋体" w:eastAsia="宋体" w:cs="宋体"/>
          <w:color w:val="000"/>
          <w:sz w:val="28"/>
          <w:szCs w:val="28"/>
        </w:rPr>
        <w:t xml:space="preserve">2、现有生产条件和生产能力</w:t>
      </w:r>
    </w:p>
    <w:p>
      <w:pPr>
        <w:ind w:left="0" w:right="0" w:firstLine="560"/>
        <w:spacing w:before="450" w:after="450" w:line="312" w:lineRule="auto"/>
      </w:pPr>
      <w:r>
        <w:rPr>
          <w:rFonts w:ascii="宋体" w:hAnsi="宋体" w:eastAsia="宋体" w:cs="宋体"/>
          <w:color w:val="000"/>
          <w:sz w:val="28"/>
          <w:szCs w:val="28"/>
        </w:rPr>
        <w:t xml:space="preserve">3、扩建设施、要求及成本，扩建后生产能力</w:t>
      </w:r>
    </w:p>
    <w:p>
      <w:pPr>
        <w:ind w:left="0" w:right="0" w:firstLine="560"/>
        <w:spacing w:before="450" w:after="450" w:line="312" w:lineRule="auto"/>
      </w:pPr>
      <w:r>
        <w:rPr>
          <w:rFonts w:ascii="宋体" w:hAnsi="宋体" w:eastAsia="宋体" w:cs="宋体"/>
          <w:color w:val="000"/>
          <w:sz w:val="28"/>
          <w:szCs w:val="28"/>
        </w:rPr>
        <w:t xml:space="preserve">4、原有主要设备及需添置设备</w:t>
      </w:r>
    </w:p>
    <w:p>
      <w:pPr>
        <w:ind w:left="0" w:right="0" w:firstLine="560"/>
        <w:spacing w:before="450" w:after="450" w:line="312" w:lineRule="auto"/>
      </w:pPr>
      <w:r>
        <w:rPr>
          <w:rFonts w:ascii="宋体" w:hAnsi="宋体" w:eastAsia="宋体" w:cs="宋体"/>
          <w:color w:val="000"/>
          <w:sz w:val="28"/>
          <w:szCs w:val="28"/>
        </w:rPr>
        <w:t xml:space="preserve">5、液化石油气升压设备产品标准、质检和生产成本控制</w:t>
      </w:r>
    </w:p>
    <w:p>
      <w:pPr>
        <w:ind w:left="0" w:right="0" w:firstLine="560"/>
        <w:spacing w:before="450" w:after="450" w:line="312" w:lineRule="auto"/>
      </w:pPr>
      <w:r>
        <w:rPr>
          <w:rFonts w:ascii="宋体" w:hAnsi="宋体" w:eastAsia="宋体" w:cs="宋体"/>
          <w:color w:val="000"/>
          <w:sz w:val="28"/>
          <w:szCs w:val="28"/>
        </w:rPr>
        <w:t xml:space="preserve">6、包装与储运</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一、市场规模、市场结构与划分</w:t>
      </w:r>
    </w:p>
    <w:p>
      <w:pPr>
        <w:ind w:left="0" w:right="0" w:firstLine="560"/>
        <w:spacing w:before="450" w:after="450" w:line="312" w:lineRule="auto"/>
      </w:pPr>
      <w:r>
        <w:rPr>
          <w:rFonts w:ascii="宋体" w:hAnsi="宋体" w:eastAsia="宋体" w:cs="宋体"/>
          <w:color w:val="000"/>
          <w:sz w:val="28"/>
          <w:szCs w:val="28"/>
        </w:rPr>
        <w:t xml:space="preserve">二、目标市场的设定</w:t>
      </w:r>
    </w:p>
    <w:p>
      <w:pPr>
        <w:ind w:left="0" w:right="0" w:firstLine="560"/>
        <w:spacing w:before="450" w:after="450" w:line="312" w:lineRule="auto"/>
      </w:pPr>
      <w:r>
        <w:rPr>
          <w:rFonts w:ascii="宋体" w:hAnsi="宋体" w:eastAsia="宋体" w:cs="宋体"/>
          <w:color w:val="000"/>
          <w:sz w:val="28"/>
          <w:szCs w:val="28"/>
        </w:rPr>
        <w:t xml:space="preserve">三、液化石油气升压设备产品消费群体、消费方式、消费习惯及影响液化石油气升压设备市场的主要因素分析。</w:t>
      </w:r>
    </w:p>
    <w:p>
      <w:pPr>
        <w:ind w:left="0" w:right="0" w:firstLine="560"/>
        <w:spacing w:before="450" w:after="450" w:line="312" w:lineRule="auto"/>
      </w:pPr>
      <w:r>
        <w:rPr>
          <w:rFonts w:ascii="宋体" w:hAnsi="宋体" w:eastAsia="宋体" w:cs="宋体"/>
          <w:color w:val="000"/>
          <w:sz w:val="28"/>
          <w:szCs w:val="28"/>
        </w:rPr>
        <w:t xml:space="preserve">四、目前公司液化石油气升压设备产品市场状况，液化石油气升压设备产品所处市场发展阶段(空白/新开发/高成长/成熟/饱和)液化石油气升压设备产品排名及品牌状况</w:t>
      </w:r>
    </w:p>
    <w:p>
      <w:pPr>
        <w:ind w:left="0" w:right="0" w:firstLine="560"/>
        <w:spacing w:before="450" w:after="450" w:line="312" w:lineRule="auto"/>
      </w:pPr>
      <w:r>
        <w:rPr>
          <w:rFonts w:ascii="宋体" w:hAnsi="宋体" w:eastAsia="宋体" w:cs="宋体"/>
          <w:color w:val="000"/>
          <w:sz w:val="28"/>
          <w:szCs w:val="28"/>
        </w:rPr>
        <w:t xml:space="preserve">五、市场趋势预测和市场机会</w:t>
      </w:r>
    </w:p>
    <w:p>
      <w:pPr>
        <w:ind w:left="0" w:right="0" w:firstLine="560"/>
        <w:spacing w:before="450" w:after="450" w:line="312" w:lineRule="auto"/>
      </w:pPr>
      <w:r>
        <w:rPr>
          <w:rFonts w:ascii="宋体" w:hAnsi="宋体" w:eastAsia="宋体" w:cs="宋体"/>
          <w:color w:val="000"/>
          <w:sz w:val="28"/>
          <w:szCs w:val="28"/>
        </w:rPr>
        <w:t xml:space="preserve">六、行业政策</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一、有无行业垄断</w:t>
      </w:r>
    </w:p>
    <w:p>
      <w:pPr>
        <w:ind w:left="0" w:right="0" w:firstLine="560"/>
        <w:spacing w:before="450" w:after="450" w:line="312" w:lineRule="auto"/>
      </w:pPr>
      <w:r>
        <w:rPr>
          <w:rFonts w:ascii="宋体" w:hAnsi="宋体" w:eastAsia="宋体" w:cs="宋体"/>
          <w:color w:val="000"/>
          <w:sz w:val="28"/>
          <w:szCs w:val="28"/>
        </w:rPr>
        <w:t xml:space="preserve">二.从市场细分看竞争者市场份额</w:t>
      </w:r>
    </w:p>
    <w:p>
      <w:pPr>
        <w:ind w:left="0" w:right="0" w:firstLine="560"/>
        <w:spacing w:before="450" w:after="450" w:line="312" w:lineRule="auto"/>
      </w:pPr>
      <w:r>
        <w:rPr>
          <w:rFonts w:ascii="宋体" w:hAnsi="宋体" w:eastAsia="宋体" w:cs="宋体"/>
          <w:color w:val="000"/>
          <w:sz w:val="28"/>
          <w:szCs w:val="28"/>
        </w:rPr>
        <w:t xml:space="preserve">三、主要竞争对手情况：公司实力、液化石油气升压设备产品情况</w:t>
      </w:r>
    </w:p>
    <w:p>
      <w:pPr>
        <w:ind w:left="0" w:right="0" w:firstLine="560"/>
        <w:spacing w:before="450" w:after="450" w:line="312" w:lineRule="auto"/>
      </w:pPr>
      <w:r>
        <w:rPr>
          <w:rFonts w:ascii="宋体" w:hAnsi="宋体" w:eastAsia="宋体" w:cs="宋体"/>
          <w:color w:val="000"/>
          <w:sz w:val="28"/>
          <w:szCs w:val="28"/>
        </w:rPr>
        <w:t xml:space="preserve">四、潜在竞争对手情况和液化石油气升压设备市场变化分析</w:t>
      </w:r>
    </w:p>
    <w:p>
      <w:pPr>
        <w:ind w:left="0" w:right="0" w:firstLine="560"/>
        <w:spacing w:before="450" w:after="450" w:line="312" w:lineRule="auto"/>
      </w:pPr>
      <w:r>
        <w:rPr>
          <w:rFonts w:ascii="宋体" w:hAnsi="宋体" w:eastAsia="宋体" w:cs="宋体"/>
          <w:color w:val="000"/>
          <w:sz w:val="28"/>
          <w:szCs w:val="28"/>
        </w:rPr>
        <w:t xml:space="preserve">五、公司液化石油气升压设备产品竞争优势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一、概述液化石油气升压设备营销计划</w:t>
      </w:r>
    </w:p>
    <w:p>
      <w:pPr>
        <w:ind w:left="0" w:right="0" w:firstLine="560"/>
        <w:spacing w:before="450" w:after="450" w:line="312" w:lineRule="auto"/>
      </w:pPr>
      <w:r>
        <w:rPr>
          <w:rFonts w:ascii="宋体" w:hAnsi="宋体" w:eastAsia="宋体" w:cs="宋体"/>
          <w:color w:val="000"/>
          <w:sz w:val="28"/>
          <w:szCs w:val="28"/>
        </w:rPr>
        <w:t xml:space="preserve">二.液化石油气升压设备销售政策的制定</w:t>
      </w:r>
    </w:p>
    <w:p>
      <w:pPr>
        <w:ind w:left="0" w:right="0" w:firstLine="560"/>
        <w:spacing w:before="450" w:after="450" w:line="312" w:lineRule="auto"/>
      </w:pPr>
      <w:r>
        <w:rPr>
          <w:rFonts w:ascii="宋体" w:hAnsi="宋体" w:eastAsia="宋体" w:cs="宋体"/>
          <w:color w:val="000"/>
          <w:sz w:val="28"/>
          <w:szCs w:val="28"/>
        </w:rPr>
        <w:t xml:space="preserve">三、液化石油气升压设备销售渠道、方式、行销环节和售后服务</w:t>
      </w:r>
    </w:p>
    <w:p>
      <w:pPr>
        <w:ind w:left="0" w:right="0" w:firstLine="560"/>
        <w:spacing w:before="450" w:after="450" w:line="312" w:lineRule="auto"/>
      </w:pPr>
      <w:r>
        <w:rPr>
          <w:rFonts w:ascii="宋体" w:hAnsi="宋体" w:eastAsia="宋体" w:cs="宋体"/>
          <w:color w:val="000"/>
          <w:sz w:val="28"/>
          <w:szCs w:val="28"/>
        </w:rPr>
        <w:t xml:space="preserve">四、主要业务关系状况</w:t>
      </w:r>
    </w:p>
    <w:p>
      <w:pPr>
        <w:ind w:left="0" w:right="0" w:firstLine="560"/>
        <w:spacing w:before="450" w:after="450" w:line="312" w:lineRule="auto"/>
      </w:pPr>
      <w:r>
        <w:rPr>
          <w:rFonts w:ascii="宋体" w:hAnsi="宋体" w:eastAsia="宋体" w:cs="宋体"/>
          <w:color w:val="000"/>
          <w:sz w:val="28"/>
          <w:szCs w:val="28"/>
        </w:rPr>
        <w:t xml:space="preserve">五、液化石油气升压设备销售队伍情况及销售福利分配政策</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1、 主要促销方式</w:t>
      </w:r>
    </w:p>
    <w:p>
      <w:pPr>
        <w:ind w:left="0" w:right="0" w:firstLine="560"/>
        <w:spacing w:before="450" w:after="450" w:line="312" w:lineRule="auto"/>
      </w:pPr>
      <w:r>
        <w:rPr>
          <w:rFonts w:ascii="宋体" w:hAnsi="宋体" w:eastAsia="宋体" w:cs="宋体"/>
          <w:color w:val="000"/>
          <w:sz w:val="28"/>
          <w:szCs w:val="28"/>
        </w:rPr>
        <w:t xml:space="preserve">2、广告/公关策略、媒体评估</w:t>
      </w:r>
    </w:p>
    <w:p>
      <w:pPr>
        <w:ind w:left="0" w:right="0" w:firstLine="560"/>
        <w:spacing w:before="450" w:after="450" w:line="312" w:lineRule="auto"/>
      </w:pPr>
      <w:r>
        <w:rPr>
          <w:rFonts w:ascii="宋体" w:hAnsi="宋体" w:eastAsia="宋体" w:cs="宋体"/>
          <w:color w:val="000"/>
          <w:sz w:val="28"/>
          <w:szCs w:val="28"/>
        </w:rPr>
        <w:t xml:space="preserve">七、液化石油气升压设备产品价格方案</w:t>
      </w:r>
    </w:p>
    <w:p>
      <w:pPr>
        <w:ind w:left="0" w:right="0" w:firstLine="560"/>
        <w:spacing w:before="450" w:after="450" w:line="312" w:lineRule="auto"/>
      </w:pPr>
      <w:r>
        <w:rPr>
          <w:rFonts w:ascii="宋体" w:hAnsi="宋体" w:eastAsia="宋体" w:cs="宋体"/>
          <w:color w:val="000"/>
          <w:sz w:val="28"/>
          <w:szCs w:val="28"/>
        </w:rPr>
        <w:t xml:space="preserve">1、液化石油气升压设备定价依据和价格结构</w:t>
      </w:r>
    </w:p>
    <w:p>
      <w:pPr>
        <w:ind w:left="0" w:right="0" w:firstLine="560"/>
        <w:spacing w:before="450" w:after="450" w:line="312" w:lineRule="auto"/>
      </w:pPr>
      <w:r>
        <w:rPr>
          <w:rFonts w:ascii="宋体" w:hAnsi="宋体" w:eastAsia="宋体" w:cs="宋体"/>
          <w:color w:val="000"/>
          <w:sz w:val="28"/>
          <w:szCs w:val="28"/>
        </w:rPr>
        <w:t xml:space="preserve">2、 影响液化石油气升压设备价格变化的因素和对策</w:t>
      </w:r>
    </w:p>
    <w:p>
      <w:pPr>
        <w:ind w:left="0" w:right="0" w:firstLine="560"/>
        <w:spacing w:before="450" w:after="450" w:line="312" w:lineRule="auto"/>
      </w:pPr>
      <w:r>
        <w:rPr>
          <w:rFonts w:ascii="宋体" w:hAnsi="宋体" w:eastAsia="宋体" w:cs="宋体"/>
          <w:color w:val="000"/>
          <w:sz w:val="28"/>
          <w:szCs w:val="28"/>
        </w:rPr>
        <w:t xml:space="preserve">八、液化石油气升压设备销售资料统计和销售纪录方式，销售周期的计算。</w:t>
      </w:r>
    </w:p>
    <w:p>
      <w:pPr>
        <w:ind w:left="0" w:right="0" w:firstLine="560"/>
        <w:spacing w:before="450" w:after="450" w:line="312" w:lineRule="auto"/>
      </w:pPr>
      <w:r>
        <w:rPr>
          <w:rFonts w:ascii="宋体" w:hAnsi="宋体" w:eastAsia="宋体" w:cs="宋体"/>
          <w:color w:val="000"/>
          <w:sz w:val="28"/>
          <w:szCs w:val="28"/>
        </w:rPr>
        <w:t xml:space="preserve">九、液化石油气升压设备市场开发规划，销售目标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一、资金需求说明(用量/期限)</w:t>
      </w:r>
    </w:p>
    <w:p>
      <w:pPr>
        <w:ind w:left="0" w:right="0" w:firstLine="560"/>
        <w:spacing w:before="450" w:after="450" w:line="312" w:lineRule="auto"/>
      </w:pPr>
      <w:r>
        <w:rPr>
          <w:rFonts w:ascii="宋体" w:hAnsi="宋体" w:eastAsia="宋体" w:cs="宋体"/>
          <w:color w:val="000"/>
          <w:sz w:val="28"/>
          <w:szCs w:val="28"/>
        </w:rPr>
        <w:t xml:space="preserve">二、资金使用计划及进度</w:t>
      </w:r>
    </w:p>
    <w:p>
      <w:pPr>
        <w:ind w:left="0" w:right="0" w:firstLine="560"/>
        <w:spacing w:before="450" w:after="450" w:line="312" w:lineRule="auto"/>
      </w:pPr>
      <w:r>
        <w:rPr>
          <w:rFonts w:ascii="宋体" w:hAnsi="宋体" w:eastAsia="宋体" w:cs="宋体"/>
          <w:color w:val="000"/>
          <w:sz w:val="28"/>
          <w:szCs w:val="28"/>
        </w:rPr>
        <w:t xml:space="preserve">三、投资形式(贷款、利率、利率支付条件、转股-普通股、优先股、任股权、对应价格等)</w:t>
      </w:r>
    </w:p>
    <w:p>
      <w:pPr>
        <w:ind w:left="0" w:right="0" w:firstLine="560"/>
        <w:spacing w:before="450" w:after="450" w:line="312" w:lineRule="auto"/>
      </w:pPr>
      <w:r>
        <w:rPr>
          <w:rFonts w:ascii="宋体" w:hAnsi="宋体" w:eastAsia="宋体" w:cs="宋体"/>
          <w:color w:val="000"/>
          <w:sz w:val="28"/>
          <w:szCs w:val="28"/>
        </w:rPr>
        <w:t xml:space="preserve">四、资本结构</w:t>
      </w:r>
    </w:p>
    <w:p>
      <w:pPr>
        <w:ind w:left="0" w:right="0" w:firstLine="560"/>
        <w:spacing w:before="450" w:after="450" w:line="312" w:lineRule="auto"/>
      </w:pPr>
      <w:r>
        <w:rPr>
          <w:rFonts w:ascii="宋体" w:hAnsi="宋体" w:eastAsia="宋体" w:cs="宋体"/>
          <w:color w:val="000"/>
          <w:sz w:val="28"/>
          <w:szCs w:val="28"/>
        </w:rPr>
        <w:t xml:space="preserve">五、回报/偿还计划</w:t>
      </w:r>
    </w:p>
    <w:p>
      <w:pPr>
        <w:ind w:left="0" w:right="0" w:firstLine="560"/>
        <w:spacing w:before="450" w:after="450" w:line="312" w:lineRule="auto"/>
      </w:pPr>
      <w:r>
        <w:rPr>
          <w:rFonts w:ascii="宋体" w:hAnsi="宋体" w:eastAsia="宋体" w:cs="宋体"/>
          <w:color w:val="000"/>
          <w:sz w:val="28"/>
          <w:szCs w:val="28"/>
        </w:rPr>
        <w:t xml:space="preserve">六、资本原负债结构说明</w:t>
      </w:r>
    </w:p>
    <w:p>
      <w:pPr>
        <w:ind w:left="0" w:right="0" w:firstLine="560"/>
        <w:spacing w:before="450" w:after="450" w:line="312" w:lineRule="auto"/>
      </w:pPr>
      <w:r>
        <w:rPr>
          <w:rFonts w:ascii="宋体" w:hAnsi="宋体" w:eastAsia="宋体" w:cs="宋体"/>
          <w:color w:val="000"/>
          <w:sz w:val="28"/>
          <w:szCs w:val="28"/>
        </w:rPr>
        <w:t xml:space="preserve">七、投资抵押</w:t>
      </w:r>
    </w:p>
    <w:p>
      <w:pPr>
        <w:ind w:left="0" w:right="0" w:firstLine="560"/>
        <w:spacing w:before="450" w:after="450" w:line="312" w:lineRule="auto"/>
      </w:pPr>
      <w:r>
        <w:rPr>
          <w:rFonts w:ascii="宋体" w:hAnsi="宋体" w:eastAsia="宋体" w:cs="宋体"/>
          <w:color w:val="000"/>
          <w:sz w:val="28"/>
          <w:szCs w:val="28"/>
        </w:rPr>
        <w:t xml:space="preserve">八、投资担保</w:t>
      </w:r>
    </w:p>
    <w:p>
      <w:pPr>
        <w:ind w:left="0" w:right="0" w:firstLine="560"/>
        <w:spacing w:before="450" w:after="450" w:line="312" w:lineRule="auto"/>
      </w:pPr>
      <w:r>
        <w:rPr>
          <w:rFonts w:ascii="宋体" w:hAnsi="宋体" w:eastAsia="宋体" w:cs="宋体"/>
          <w:color w:val="000"/>
          <w:sz w:val="28"/>
          <w:szCs w:val="28"/>
        </w:rPr>
        <w:t xml:space="preserve">九、吸纳投资后股权结构</w:t>
      </w:r>
    </w:p>
    <w:p>
      <w:pPr>
        <w:ind w:left="0" w:right="0" w:firstLine="560"/>
        <w:spacing w:before="450" w:after="450" w:line="312" w:lineRule="auto"/>
      </w:pPr>
      <w:r>
        <w:rPr>
          <w:rFonts w:ascii="宋体" w:hAnsi="宋体" w:eastAsia="宋体" w:cs="宋体"/>
          <w:color w:val="000"/>
          <w:sz w:val="28"/>
          <w:szCs w:val="28"/>
        </w:rPr>
        <w:t xml:space="preserve">十、股权成本</w:t>
      </w:r>
    </w:p>
    <w:p>
      <w:pPr>
        <w:ind w:left="0" w:right="0" w:firstLine="560"/>
        <w:spacing w:before="450" w:after="450" w:line="312" w:lineRule="auto"/>
      </w:pPr>
      <w:r>
        <w:rPr>
          <w:rFonts w:ascii="宋体" w:hAnsi="宋体" w:eastAsia="宋体" w:cs="宋体"/>
          <w:color w:val="000"/>
          <w:sz w:val="28"/>
          <w:szCs w:val="28"/>
        </w:rPr>
        <w:t xml:space="preserve">十一、投资者介入公司管理之程度说明</w:t>
      </w:r>
    </w:p>
    <w:p>
      <w:pPr>
        <w:ind w:left="0" w:right="0" w:firstLine="560"/>
        <w:spacing w:before="450" w:after="450" w:line="312" w:lineRule="auto"/>
      </w:pPr>
      <w:r>
        <w:rPr>
          <w:rFonts w:ascii="宋体" w:hAnsi="宋体" w:eastAsia="宋体" w:cs="宋体"/>
          <w:color w:val="000"/>
          <w:sz w:val="28"/>
          <w:szCs w:val="28"/>
        </w:rPr>
        <w:t xml:space="preserve">十二、报告</w:t>
      </w:r>
    </w:p>
    <w:p>
      <w:pPr>
        <w:ind w:left="0" w:right="0" w:firstLine="560"/>
        <w:spacing w:before="450" w:after="450" w:line="312" w:lineRule="auto"/>
      </w:pPr>
      <w:r>
        <w:rPr>
          <w:rFonts w:ascii="宋体" w:hAnsi="宋体" w:eastAsia="宋体" w:cs="宋体"/>
          <w:color w:val="000"/>
          <w:sz w:val="28"/>
          <w:szCs w:val="28"/>
        </w:rPr>
        <w:t xml:space="preserve">十三、杂费支付</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一、股票上市</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三、股权回购</w:t>
      </w:r>
    </w:p>
    <w:p>
      <w:pPr>
        <w:ind w:left="0" w:right="0" w:firstLine="560"/>
        <w:spacing w:before="450" w:after="450" w:line="312" w:lineRule="auto"/>
      </w:pPr>
      <w:r>
        <w:rPr>
          <w:rFonts w:ascii="宋体" w:hAnsi="宋体" w:eastAsia="宋体" w:cs="宋体"/>
          <w:color w:val="000"/>
          <w:sz w:val="28"/>
          <w:szCs w:val="28"/>
        </w:rPr>
        <w:t xml:space="preserve">四、股利</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一、资源风险</w:t>
      </w:r>
    </w:p>
    <w:p>
      <w:pPr>
        <w:ind w:left="0" w:right="0" w:firstLine="560"/>
        <w:spacing w:before="450" w:after="450" w:line="312" w:lineRule="auto"/>
      </w:pPr>
      <w:r>
        <w:rPr>
          <w:rFonts w:ascii="宋体" w:hAnsi="宋体" w:eastAsia="宋体" w:cs="宋体"/>
          <w:color w:val="000"/>
          <w:sz w:val="28"/>
          <w:szCs w:val="28"/>
        </w:rPr>
        <w:t xml:space="preserve">二、液化石油气升压设备市场不确定性风险</w:t>
      </w:r>
    </w:p>
    <w:p>
      <w:pPr>
        <w:ind w:left="0" w:right="0" w:firstLine="560"/>
        <w:spacing w:before="450" w:after="450" w:line="312" w:lineRule="auto"/>
      </w:pPr>
      <w:r>
        <w:rPr>
          <w:rFonts w:ascii="宋体" w:hAnsi="宋体" w:eastAsia="宋体" w:cs="宋体"/>
          <w:color w:val="000"/>
          <w:sz w:val="28"/>
          <w:szCs w:val="28"/>
        </w:rPr>
        <w:t xml:space="preserve">三、液化石油气升压设备研发风险</w:t>
      </w:r>
    </w:p>
    <w:p>
      <w:pPr>
        <w:ind w:left="0" w:right="0" w:firstLine="560"/>
        <w:spacing w:before="450" w:after="450" w:line="312" w:lineRule="auto"/>
      </w:pPr>
      <w:r>
        <w:rPr>
          <w:rFonts w:ascii="宋体" w:hAnsi="宋体" w:eastAsia="宋体" w:cs="宋体"/>
          <w:color w:val="000"/>
          <w:sz w:val="28"/>
          <w:szCs w:val="28"/>
        </w:rPr>
        <w:t xml:space="preserve">四、液化石油气升压设备生产不确定性风险</w:t>
      </w:r>
    </w:p>
    <w:p>
      <w:pPr>
        <w:ind w:left="0" w:right="0" w:firstLine="560"/>
        <w:spacing w:before="450" w:after="450" w:line="312" w:lineRule="auto"/>
      </w:pPr>
      <w:r>
        <w:rPr>
          <w:rFonts w:ascii="宋体" w:hAnsi="宋体" w:eastAsia="宋体" w:cs="宋体"/>
          <w:color w:val="000"/>
          <w:sz w:val="28"/>
          <w:szCs w:val="28"/>
        </w:rPr>
        <w:t xml:space="preserve">五、液化石油气升压设备成本控制风险</w:t>
      </w:r>
    </w:p>
    <w:p>
      <w:pPr>
        <w:ind w:left="0" w:right="0" w:firstLine="560"/>
        <w:spacing w:before="450" w:after="450" w:line="312" w:lineRule="auto"/>
      </w:pPr>
      <w:r>
        <w:rPr>
          <w:rFonts w:ascii="宋体" w:hAnsi="宋体" w:eastAsia="宋体" w:cs="宋体"/>
          <w:color w:val="000"/>
          <w:sz w:val="28"/>
          <w:szCs w:val="28"/>
        </w:rPr>
        <w:t xml:space="preserve">六、竞争风险</w:t>
      </w:r>
    </w:p>
    <w:p>
      <w:pPr>
        <w:ind w:left="0" w:right="0" w:firstLine="560"/>
        <w:spacing w:before="450" w:after="450" w:line="312" w:lineRule="auto"/>
      </w:pPr>
      <w:r>
        <w:rPr>
          <w:rFonts w:ascii="宋体" w:hAnsi="宋体" w:eastAsia="宋体" w:cs="宋体"/>
          <w:color w:val="000"/>
          <w:sz w:val="28"/>
          <w:szCs w:val="28"/>
        </w:rPr>
        <w:t xml:space="preserve">七、政策风险</w:t>
      </w:r>
    </w:p>
    <w:p>
      <w:pPr>
        <w:ind w:left="0" w:right="0" w:firstLine="560"/>
        <w:spacing w:before="450" w:after="450" w:line="312" w:lineRule="auto"/>
      </w:pPr>
      <w:r>
        <w:rPr>
          <w:rFonts w:ascii="宋体" w:hAnsi="宋体" w:eastAsia="宋体" w:cs="宋体"/>
          <w:color w:val="000"/>
          <w:sz w:val="28"/>
          <w:szCs w:val="28"/>
        </w:rPr>
        <w:t xml:space="preserve">八、财务风险</w:t>
      </w:r>
    </w:p>
    <w:p>
      <w:pPr>
        <w:ind w:left="0" w:right="0" w:firstLine="560"/>
        <w:spacing w:before="450" w:after="450" w:line="312" w:lineRule="auto"/>
      </w:pPr>
      <w:r>
        <w:rPr>
          <w:rFonts w:ascii="宋体" w:hAnsi="宋体" w:eastAsia="宋体" w:cs="宋体"/>
          <w:color w:val="000"/>
          <w:sz w:val="28"/>
          <w:szCs w:val="28"/>
        </w:rPr>
        <w:t xml:space="preserve">九、管理风险</w:t>
      </w:r>
    </w:p>
    <w:p>
      <w:pPr>
        <w:ind w:left="0" w:right="0" w:firstLine="560"/>
        <w:spacing w:before="450" w:after="450" w:line="312" w:lineRule="auto"/>
      </w:pPr>
      <w:r>
        <w:rPr>
          <w:rFonts w:ascii="宋体" w:hAnsi="宋体" w:eastAsia="宋体" w:cs="宋体"/>
          <w:color w:val="000"/>
          <w:sz w:val="28"/>
          <w:szCs w:val="28"/>
        </w:rPr>
        <w:t xml:space="preserve">十、破产风险</w:t>
      </w:r>
    </w:p>
    <w:p>
      <w:pPr>
        <w:ind w:left="0" w:right="0" w:firstLine="560"/>
        <w:spacing w:before="450" w:after="450" w:line="312" w:lineRule="auto"/>
      </w:pPr>
      <w:r>
        <w:rPr>
          <w:rFonts w:ascii="宋体" w:hAnsi="宋体" w:eastAsia="宋体" w:cs="宋体"/>
          <w:color w:val="000"/>
          <w:sz w:val="28"/>
          <w:szCs w:val="28"/>
        </w:rPr>
        <w:t xml:space="preserve">第九章管理</w:t>
      </w:r>
    </w:p>
    <w:p>
      <w:pPr>
        <w:ind w:left="0" w:right="0" w:firstLine="560"/>
        <w:spacing w:before="450" w:after="450" w:line="312" w:lineRule="auto"/>
      </w:pPr>
      <w:r>
        <w:rPr>
          <w:rFonts w:ascii="宋体" w:hAnsi="宋体" w:eastAsia="宋体" w:cs="宋体"/>
          <w:color w:val="000"/>
          <w:sz w:val="28"/>
          <w:szCs w:val="28"/>
        </w:rPr>
        <w:t xml:space="preserve">一、公司组织结构</w:t>
      </w:r>
    </w:p>
    <w:p>
      <w:pPr>
        <w:ind w:left="0" w:right="0" w:firstLine="560"/>
        <w:spacing w:before="450" w:after="450" w:line="312" w:lineRule="auto"/>
      </w:pPr>
      <w:r>
        <w:rPr>
          <w:rFonts w:ascii="宋体" w:hAnsi="宋体" w:eastAsia="宋体" w:cs="宋体"/>
          <w:color w:val="000"/>
          <w:sz w:val="28"/>
          <w:szCs w:val="28"/>
        </w:rPr>
        <w:t xml:space="preserve">二、管理制度及劳动合同</w:t>
      </w:r>
    </w:p>
    <w:p>
      <w:pPr>
        <w:ind w:left="0" w:right="0" w:firstLine="560"/>
        <w:spacing w:before="450" w:after="450" w:line="312" w:lineRule="auto"/>
      </w:pPr>
      <w:r>
        <w:rPr>
          <w:rFonts w:ascii="宋体" w:hAnsi="宋体" w:eastAsia="宋体" w:cs="宋体"/>
          <w:color w:val="000"/>
          <w:sz w:val="28"/>
          <w:szCs w:val="28"/>
        </w:rPr>
        <w:t xml:space="preserve">三、人事计划</w:t>
      </w:r>
    </w:p>
    <w:p>
      <w:pPr>
        <w:ind w:left="0" w:right="0" w:firstLine="560"/>
        <w:spacing w:before="450" w:after="450" w:line="312" w:lineRule="auto"/>
      </w:pPr>
      <w:r>
        <w:rPr>
          <w:rFonts w:ascii="宋体" w:hAnsi="宋体" w:eastAsia="宋体" w:cs="宋体"/>
          <w:color w:val="000"/>
          <w:sz w:val="28"/>
          <w:szCs w:val="28"/>
        </w:rPr>
        <w:t xml:space="preserve">四、薪资、福利方案</w:t>
      </w:r>
    </w:p>
    <w:p>
      <w:pPr>
        <w:ind w:left="0" w:right="0" w:firstLine="560"/>
        <w:spacing w:before="450" w:after="450" w:line="312" w:lineRule="auto"/>
      </w:pPr>
      <w:r>
        <w:rPr>
          <w:rFonts w:ascii="宋体" w:hAnsi="宋体" w:eastAsia="宋体" w:cs="宋体"/>
          <w:color w:val="000"/>
          <w:sz w:val="28"/>
          <w:szCs w:val="28"/>
        </w:rPr>
        <w:t xml:space="preserve">五、股权分配和认股计划</w:t>
      </w:r>
    </w:p>
    <w:p>
      <w:pPr>
        <w:ind w:left="0" w:right="0" w:firstLine="560"/>
        <w:spacing w:before="450" w:after="450" w:line="312" w:lineRule="auto"/>
      </w:pPr>
      <w:r>
        <w:rPr>
          <w:rFonts w:ascii="黑体" w:hAnsi="黑体" w:eastAsia="黑体" w:cs="黑体"/>
          <w:color w:val="000000"/>
          <w:sz w:val="36"/>
          <w:szCs w:val="36"/>
          <w:b w:val="1"/>
          <w:bCs w:val="1"/>
        </w:rPr>
        <w:t xml:space="preserve">购房融资合同范本5</w:t>
      </w:r>
    </w:p>
    <w:p>
      <w:pPr>
        <w:ind w:left="0" w:right="0" w:firstLine="560"/>
        <w:spacing w:before="450" w:after="450" w:line="312" w:lineRule="auto"/>
      </w:pPr>
      <w:r>
        <w:rPr>
          <w:rFonts w:ascii="宋体" w:hAnsi="宋体" w:eastAsia="宋体" w:cs="宋体"/>
          <w:color w:val="000"/>
          <w:sz w:val="28"/>
          <w:szCs w:val="28"/>
        </w:rPr>
        <w:t xml:space="preserve">*外交人员房屋服务公司（以下简称*方）自____年__月__日起，将______外交人员公寓__楼___单元___号公寓___套租给___国驻华大使馆（以下简称乙方）作住宅之用。如房屋结构、装置或设备有缺陷由*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或外汇兑换券___元）。乙方接到*方的收租通知单后，应在三十天内一次付清。逾期须按日支付千分之____的滞纳金，以补偿*方所受的损失。</w:t>
      </w:r>
    </w:p>
    <w:p>
      <w:pPr>
        <w:ind w:left="0" w:right="0" w:firstLine="560"/>
        <w:spacing w:before="450" w:after="450" w:line="312" w:lineRule="auto"/>
      </w:pPr>
      <w:r>
        <w:rPr>
          <w:rFonts w:ascii="宋体" w:hAnsi="宋体" w:eastAsia="宋体" w:cs="宋体"/>
          <w:color w:val="000"/>
          <w:sz w:val="28"/>
          <w:szCs w:val="28"/>
        </w:rPr>
        <w:t xml:space="preserve">*方根据*地区物价和房屋修缮费用提高的幅度，可以对乙方承租的公寓租金进行调整，但应提前三个月通知乙方。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*方负责向乙方承租的房屋提供水、电、煤气和热力。乙方须按仪表数据缴付电费和煤气费。由于*方对乙方承租的房屋设备维修不及时，引起水、电和热力的供应中断，*方将酌情减收相应的费用。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乙方应将承租的公寓和设备损坏的情况及时通知*方，*方在接到通知后应尽快修理，*方未能及时修理的，乙方可以自行修理，修理费用由*方承担。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*方对出租的公寓进行检查、维修前，应征得乙方同意，乙方应给予必要的方便和协助。如遇住房发生水灾、大量跑水、煤气漏气，在*方无法及时通知乙方的危急情况下，*方可进入乙方住宅处置。</w:t>
      </w:r>
    </w:p>
    <w:p>
      <w:pPr>
        <w:ind w:left="0" w:right="0" w:firstLine="560"/>
        <w:spacing w:before="450" w:after="450" w:line="312" w:lineRule="auto"/>
      </w:pPr>
      <w:r>
        <w:rPr>
          <w:rFonts w:ascii="宋体" w:hAnsi="宋体" w:eastAsia="宋体" w:cs="宋体"/>
          <w:color w:val="000"/>
          <w:sz w:val="28"/>
          <w:szCs w:val="28"/>
        </w:rPr>
        <w:t xml:space="preserve">*方要定期检查和保养楼内的消防器材。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方对乙方承租的住房检查不周、维修不及时而造成房屋结构损坏，发生安全事故，使乙方遭受损失时，由*方负责赔偿。如房屋大修，不能继续使用，必须腾出时，*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乙方承租的房屋不得私自转让或转租。退房时须提前半个月通知*方，经*方检验住房及其设备，确认完好（除自然损耗外）后，双方办理终止租赁手续。租金按终止日结算。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2026-04-29T07:55:16+08:00</dcterms:created>
  <dcterms:modified xsi:type="dcterms:W3CDTF">2026-04-29T07:55:16+08:00</dcterms:modified>
</cp:coreProperties>
</file>

<file path=docProps/custom.xml><?xml version="1.0" encoding="utf-8"?>
<Properties xmlns="http://schemas.openxmlformats.org/officeDocument/2006/custom-properties" xmlns:vt="http://schemas.openxmlformats.org/officeDocument/2006/docPropsVTypes"/>
</file>