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2025年采购合同共一页 采购合同贷款(54篇)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采购合同共一页 采购合同贷款一乙方：经甲乙双方协商，乙方代为甲方食堂采购副食品，为确保双方合作事宜，特拟定此合同，双方必须共同遵守。第一条：采购日期，数量及价格1、乙方必须在一星期前将各类伙食品名、价格清单交给甲方。2、所有蔬菜必须保证新鲜...</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采购合同共一页 采购合同贷款篇十一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