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百货采购合同书范本</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　　需方：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　　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　%（在1%-5%之间确定）；有特定要求的商品的违约金，为退货部分货款总值的　　%（在10%-30%之间确定）。退货途中的运输等费用，由需方负担。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　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电报挂号：　　　　　　　　　　　　　电报挂号：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