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烟酒食材采购合同模板</w:t>
      </w:r>
      <w:bookmarkEnd w:id="1"/>
    </w:p>
    <w:p>
      <w:pPr>
        <w:jc w:val="center"/>
        <w:spacing w:before="0" w:after="450"/>
      </w:pPr>
      <w:r>
        <w:rPr>
          <w:rFonts w:ascii="Arial" w:hAnsi="Arial" w:eastAsia="Arial" w:cs="Arial"/>
          <w:color w:val="999999"/>
          <w:sz w:val="20"/>
          <w:szCs w:val="20"/>
        </w:rPr>
        <w:t xml:space="preserve">来源：网络  作者：空谷幽兰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买方 （甲方）　　卖方 （乙方）　　双方根据《合同法》、《消费者权益保护法》等相关法律法规，经协商一致，签订以下合同。　　第一条 购物明细　　乙方按下表所列要求中的红酒总类和数量，按时按地供货给甲方：产品名称 单价（元） 数量（瓶） 金额（...</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　　卖方 （乙方）</w:t>
      </w:r>
    </w:p>
    <w:p>
      <w:pPr>
        <w:ind w:left="0" w:right="0" w:firstLine="560"/>
        <w:spacing w:before="450" w:after="450" w:line="312" w:lineRule="auto"/>
      </w:pPr>
      <w:r>
        <w:rPr>
          <w:rFonts w:ascii="宋体" w:hAnsi="宋体" w:eastAsia="宋体" w:cs="宋体"/>
          <w:color w:val="000"/>
          <w:sz w:val="28"/>
          <w:szCs w:val="28"/>
        </w:rPr>
        <w:t xml:space="preserve">　　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　　第一条 购物明细</w:t>
      </w:r>
    </w:p>
    <w:p>
      <w:pPr>
        <w:ind w:left="0" w:right="0" w:firstLine="560"/>
        <w:spacing w:before="450" w:after="450" w:line="312" w:lineRule="auto"/>
      </w:pPr>
      <w:r>
        <w:rPr>
          <w:rFonts w:ascii="宋体" w:hAnsi="宋体" w:eastAsia="宋体" w:cs="宋体"/>
          <w:color w:val="000"/>
          <w:sz w:val="28"/>
          <w:szCs w:val="28"/>
        </w:rPr>
        <w:t xml:space="preserve">　　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 单价（元） 数量（瓶） 金额（元）</w:t>
      </w:r>
    </w:p>
    <w:p>
      <w:pPr>
        <w:ind w:left="0" w:right="0" w:firstLine="560"/>
        <w:spacing w:before="450" w:after="450" w:line="312" w:lineRule="auto"/>
      </w:pPr>
      <w:r>
        <w:rPr>
          <w:rFonts w:ascii="宋体" w:hAnsi="宋体" w:eastAsia="宋体" w:cs="宋体"/>
          <w:color w:val="000"/>
          <w:sz w:val="28"/>
          <w:szCs w:val="28"/>
        </w:rPr>
        <w:t xml:space="preserve">拉文山谷干红葡萄酒 64.00 1200 76800</w:t>
      </w:r>
    </w:p>
    <w:p>
      <w:pPr>
        <w:ind w:left="0" w:right="0" w:firstLine="560"/>
        <w:spacing w:before="450" w:after="450" w:line="312" w:lineRule="auto"/>
      </w:pPr>
      <w:r>
        <w:rPr>
          <w:rFonts w:ascii="宋体" w:hAnsi="宋体" w:eastAsia="宋体" w:cs="宋体"/>
          <w:color w:val="000"/>
          <w:sz w:val="28"/>
          <w:szCs w:val="28"/>
        </w:rPr>
        <w:t xml:space="preserve">法国宝怡干红（AOC） 78.00 600 46800</w:t>
      </w:r>
    </w:p>
    <w:p>
      <w:pPr>
        <w:ind w:left="0" w:right="0" w:firstLine="560"/>
        <w:spacing w:before="450" w:after="450" w:line="312" w:lineRule="auto"/>
      </w:pPr>
      <w:r>
        <w:rPr>
          <w:rFonts w:ascii="宋体" w:hAnsi="宋体" w:eastAsia="宋体" w:cs="宋体"/>
          <w:color w:val="000"/>
          <w:sz w:val="28"/>
          <w:szCs w:val="28"/>
        </w:rPr>
        <w:t xml:space="preserve">美诗丽致梅多克珍藏波尔干红葡萄酒 185.00 400 74000</w:t>
      </w:r>
    </w:p>
    <w:p>
      <w:pPr>
        <w:ind w:left="0" w:right="0" w:firstLine="560"/>
        <w:spacing w:before="450" w:after="450" w:line="312" w:lineRule="auto"/>
      </w:pPr>
      <w:r>
        <w:rPr>
          <w:rFonts w:ascii="宋体" w:hAnsi="宋体" w:eastAsia="宋体" w:cs="宋体"/>
          <w:color w:val="000"/>
          <w:sz w:val="28"/>
          <w:szCs w:val="28"/>
        </w:rPr>
        <w:t xml:space="preserve">圣·克鲁兹干红 85.00 750 63750</w:t>
      </w:r>
    </w:p>
    <w:p>
      <w:pPr>
        <w:ind w:left="0" w:right="0" w:firstLine="560"/>
        <w:spacing w:before="450" w:after="450" w:line="312" w:lineRule="auto"/>
      </w:pPr>
      <w:r>
        <w:rPr>
          <w:rFonts w:ascii="宋体" w:hAnsi="宋体" w:eastAsia="宋体" w:cs="宋体"/>
          <w:color w:val="000"/>
          <w:sz w:val="28"/>
          <w:szCs w:val="28"/>
        </w:rPr>
        <w:t xml:space="preserve">飞跃酒庄（特级） 680.00 100 68000</w:t>
      </w:r>
    </w:p>
    <w:p>
      <w:pPr>
        <w:ind w:left="0" w:right="0" w:firstLine="560"/>
        <w:spacing w:before="450" w:after="450" w:line="312" w:lineRule="auto"/>
      </w:pPr>
      <w:r>
        <w:rPr>
          <w:rFonts w:ascii="宋体" w:hAnsi="宋体" w:eastAsia="宋体" w:cs="宋体"/>
          <w:color w:val="000"/>
          <w:sz w:val="28"/>
          <w:szCs w:val="28"/>
        </w:rPr>
        <w:t xml:space="preserve">合计 329350</w:t>
      </w:r>
    </w:p>
    <w:p>
      <w:pPr>
        <w:ind w:left="0" w:right="0" w:firstLine="560"/>
        <w:spacing w:before="450" w:after="450" w:line="312" w:lineRule="auto"/>
      </w:pPr>
      <w:r>
        <w:rPr>
          <w:rFonts w:ascii="宋体" w:hAnsi="宋体" w:eastAsia="宋体" w:cs="宋体"/>
          <w:color w:val="000"/>
          <w:sz w:val="28"/>
          <w:szCs w:val="28"/>
        </w:rPr>
        <w:t xml:space="preserve">折后价 329000</w:t>
      </w:r>
    </w:p>
    <w:p>
      <w:pPr>
        <w:ind w:left="0" w:right="0" w:firstLine="560"/>
        <w:spacing w:before="450" w:after="450" w:line="312" w:lineRule="auto"/>
      </w:pPr>
      <w:r>
        <w:rPr>
          <w:rFonts w:ascii="宋体" w:hAnsi="宋体" w:eastAsia="宋体" w:cs="宋体"/>
          <w:color w:val="000"/>
          <w:sz w:val="28"/>
          <w:szCs w:val="28"/>
        </w:rPr>
        <w:t xml:space="preserve">　　第二条 质量要求</w:t>
      </w:r>
    </w:p>
    <w:p>
      <w:pPr>
        <w:ind w:left="0" w:right="0" w:firstLine="560"/>
        <w:spacing w:before="450" w:after="450" w:line="312" w:lineRule="auto"/>
      </w:pPr>
      <w:r>
        <w:rPr>
          <w:rFonts w:ascii="宋体" w:hAnsi="宋体" w:eastAsia="宋体" w:cs="宋体"/>
          <w:color w:val="000"/>
          <w:sz w:val="28"/>
          <w:szCs w:val="28"/>
        </w:rPr>
        <w:t xml:space="preserve">　　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　　第三条 运输方式及时间：</w:t>
      </w:r>
    </w:p>
    <w:p>
      <w:pPr>
        <w:ind w:left="0" w:right="0" w:firstLine="560"/>
        <w:spacing w:before="450" w:after="450" w:line="312" w:lineRule="auto"/>
      </w:pPr>
      <w:r>
        <w:rPr>
          <w:rFonts w:ascii="宋体" w:hAnsi="宋体" w:eastAsia="宋体" w:cs="宋体"/>
          <w:color w:val="000"/>
          <w:sz w:val="28"/>
          <w:szCs w:val="28"/>
        </w:rPr>
        <w:t xml:space="preserve">　　乙方根据甲方提供时间及地址，于2025年1月10日由汽车将货物运至成都市成华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　　第四条 付款方式</w:t>
      </w:r>
    </w:p>
    <w:p>
      <w:pPr>
        <w:ind w:left="0" w:right="0" w:firstLine="560"/>
        <w:spacing w:before="450" w:after="450" w:line="312" w:lineRule="auto"/>
      </w:pPr>
      <w:r>
        <w:rPr>
          <w:rFonts w:ascii="宋体" w:hAnsi="宋体" w:eastAsia="宋体" w:cs="宋体"/>
          <w:color w:val="000"/>
          <w:sz w:val="28"/>
          <w:szCs w:val="28"/>
        </w:rPr>
        <w:t xml:space="preserve">　　双方约定，按以下方式付款：甲方在合同签订之时向乙方支付现金人民币贰万玖仟元整（小写：￥29000.00元）作为首付款；待到乙方发货前一日（即2025年1月9日），甲方需按乙方要求，一次性将人民币贰拾玖万元整（小写：￥290000.00）打入乙方帐户XXX银行XXXXXXXXXXXXXX；剩余尾款人民币壹万元整（小写￥10000.00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　　第六条 争议解决：</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　　（1）申请仲裁委员会仲裁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（2）依法向人民法院提起诉讼。</w:t>
      </w:r>
    </w:p>
    <w:p>
      <w:pPr>
        <w:ind w:left="0" w:right="0" w:firstLine="560"/>
        <w:spacing w:before="450" w:after="450" w:line="312" w:lineRule="auto"/>
      </w:pPr>
      <w:r>
        <w:rPr>
          <w:rFonts w:ascii="宋体" w:hAnsi="宋体" w:eastAsia="宋体" w:cs="宋体"/>
          <w:color w:val="000"/>
          <w:sz w:val="28"/>
          <w:szCs w:val="28"/>
        </w:rPr>
        <w:t xml:space="preserve">　　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2026-08-09T15:56:29+08:00</dcterms:created>
  <dcterms:modified xsi:type="dcterms:W3CDTF">2026-08-09T15:56:29+08:00</dcterms:modified>
</cp:coreProperties>
</file>

<file path=docProps/custom.xml><?xml version="1.0" encoding="utf-8"?>
<Properties xmlns="http://schemas.openxmlformats.org/officeDocument/2006/custom-properties" xmlns:vt="http://schemas.openxmlformats.org/officeDocument/2006/docPropsVTypes"/>
</file>