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最新建筑材料供货合同协议(二十一篇)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建筑材料供货合同协议一乙方:为明确买、卖双方权利义务，根据双方实际需要和《中华人民共和国合同法》等有关法律规定，甲、乙双方经友好平等协商，就 本合同附件 供货一事，自愿订立本合同，以资双方共同遵照执行。第一条 甲方供给乙方;清单见附件。以上...</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建筑材料供货合同协议二</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建筑材料供货合同协议三</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建筑材料供货合同协议四</w:t>
      </w:r>
    </w:p>
    <w:p>
      <w:pPr>
        <w:ind w:left="0" w:right="0" w:firstLine="560"/>
        <w:spacing w:before="450" w:after="450" w:line="312" w:lineRule="auto"/>
      </w:pPr>
      <w:r>
        <w:rPr>
          <w:rFonts w:ascii="宋体" w:hAnsi="宋体" w:eastAsia="宋体" w:cs="宋体"/>
          <w:color w:val="000"/>
          <w:sz w:val="28"/>
          <w:szCs w:val="28"/>
        </w:rPr>
        <w:t xml:space="preserve">使用方(以下简称甲方):有限公司 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建筑材料供货合同协议五</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建筑材料供货合同协议七</w:t>
      </w:r>
    </w:p>
    <w:p>
      <w:pPr>
        <w:ind w:left="0" w:right="0" w:firstLine="560"/>
        <w:spacing w:before="450" w:after="450" w:line="312" w:lineRule="auto"/>
      </w:pPr>
      <w:r>
        <w:rPr>
          <w:rFonts w:ascii="宋体" w:hAnsi="宋体" w:eastAsia="宋体" w:cs="宋体"/>
          <w:color w:val="000"/>
          <w:sz w:val="28"/>
          <w:szCs w:val="28"/>
        </w:rPr>
        <w:t xml:space="preserve">甲方(购买方)：__________ 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 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 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 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建筑材料供货合同协议九</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甲方因位于_____的_____建设工程需要，向乙方购买石材(石材的名称、数量、规格、单价和暂定总价等内容详见本合同附件一《石材供料清单》)。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个工作日内分批供货。自甲方通知该批次供货之日起_____个工作日内，乙方须完成该批次石材的供货。但是，甲方须在本合同签订之日起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1、甲方指定_____、_____为验收人。但是，甲方的法定代表人和签订本合同的代理人视为当然的验收人。甲方的办公电话和上述人员的通讯电话分别是_____、_____、_____、_____。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1、合同价款。本合同暂定价为人民币____________元，其中石材价款为人民币_________元，加工费为人民币_____元。供货结束后，按实结算。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供货结束后，乙方应将结算单及供货清单复印件送交甲方。甲方应在收到结算单后十日内进行审核，并提出审核意见。如在收到乙方提交的结算单后_____日内未提出审核意见，则视为甲方对乙方的结算价无异议。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3、如果受上述免责事项的影响，使本合同只要义务之履行延迟的时间超过_______天，则任何一方均有权解除合同而不承担违约责任，也可有双方协议采取其他补救措施。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建筑材料供货合同协议篇十一</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建筑材料供货合同协议篇十三</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建筑材料供货合同协议篇十四</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乙方根据甲方的材料进货单供货给甲方(电话或书面形式通知), 甲方必须把提货计划 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甲方在未付清乙方货款以前,不得到其它地方去再提货,若经乙方发现甲方到其它&lt;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2026-09-17T01:56:57+08:00</dcterms:created>
  <dcterms:modified xsi:type="dcterms:W3CDTF">2026-09-17T01:56:57+08:00</dcterms:modified>
</cp:coreProperties>
</file>

<file path=docProps/custom.xml><?xml version="1.0" encoding="utf-8"?>
<Properties xmlns="http://schemas.openxmlformats.org/officeDocument/2006/custom-properties" xmlns:vt="http://schemas.openxmlformats.org/officeDocument/2006/docPropsVTypes"/>
</file>