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最新免费林地承包合同(六篇)</w:t>
      </w:r>
      <w:bookmarkEnd w:id="1"/>
    </w:p>
    <w:p>
      <w:pPr>
        <w:jc w:val="center"/>
        <w:spacing w:before="0" w:after="450"/>
      </w:pPr>
      <w:r>
        <w:rPr>
          <w:rFonts w:ascii="Arial" w:hAnsi="Arial" w:eastAsia="Arial" w:cs="Arial"/>
          <w:color w:val="999999"/>
          <w:sz w:val="20"/>
          <w:szCs w:val="20"/>
        </w:rPr>
        <w:t xml:space="preserve">来源：网络  作者：心上花开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免费林地承包合同一一、承包范围：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免费林地承包合同一</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免费林地承包合同二</w:t>
      </w:r>
    </w:p>
    <w:p>
      <w:pPr>
        <w:ind w:left="0" w:right="0" w:firstLine="560"/>
        <w:spacing w:before="450" w:after="450" w:line="312" w:lineRule="auto"/>
      </w:pPr>
      <w:r>
        <w:rPr>
          <w:rFonts w:ascii="宋体" w:hAnsi="宋体" w:eastAsia="宋体" w:cs="宋体"/>
          <w:color w:val="000"/>
          <w:sz w:val="28"/>
          <w:szCs w:val="28"/>
        </w:rPr>
        <w:t xml:space="preserve">甲方：中国改革*社招商导刊</w:t>
      </w:r>
    </w:p>
    <w:p>
      <w:pPr>
        <w:ind w:left="0" w:right="0" w:firstLine="560"/>
        <w:spacing w:before="450" w:after="450" w:line="312" w:lineRule="auto"/>
      </w:pPr>
      <w:r>
        <w:rPr>
          <w:rFonts w:ascii="宋体" w:hAnsi="宋体" w:eastAsia="宋体" w:cs="宋体"/>
          <w:color w:val="000"/>
          <w:sz w:val="28"/>
          <w:szCs w:val="28"/>
        </w:rPr>
        <w:t xml:space="preserve">乙方：文延霞</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4.乙方每次刊登前须预交版面费，以黑白版面每版税后净交3万元，彩色版面每版税后净交3.5万元结算（乙方提成=总收入—税金—版面费）。乙方若20__年12月31日前完成6个整版，甲方则奖励乙方一个黑白整版。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6.乙方的广告款汇到中国改革*社账户后，如要求报社财务部开具广告收入发票，乙方应按到款金额总数先扣交8.5%的流转税，再扣除版面广告费，其余返还个人。如只转账不开发票，报社扣3%的手续费。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7.广告款汇到甲方账户，如要求开具发票，乙方应按到款总额先扣交5.5%的流转税，再扣除版面广告费，其余返还乙方，个人所得税由甲方负责交纳。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8.乙方组织的广告，稿件若需要甲方安排其它人员代为编写，以签单总额的2%付给编写人员。</w:t>
      </w:r>
    </w:p>
    <w:p>
      <w:pPr>
        <w:ind w:left="0" w:right="0" w:firstLine="560"/>
        <w:spacing w:before="450" w:after="450" w:line="312" w:lineRule="auto"/>
      </w:pPr>
      <w:r>
        <w:rPr>
          <w:rFonts w:ascii="宋体" w:hAnsi="宋体" w:eastAsia="宋体" w:cs="宋体"/>
          <w:color w:val="000"/>
          <w:sz w:val="28"/>
          <w:szCs w:val="28"/>
        </w:rPr>
        <w:t xml:space="preserve">9.乙方应遵守新闻职业道德和报社经营工作纪律，对于因本人原因造成的一切法律和经济责任，由乙方个人自负。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10.乙方每月任务3万元。每周一必须向部门汇报工作和广告进度（外地用电话汇报），保持与部门的热线联系。如一个月时间不主动与部门联系，不知去向，按违纪一次登记备案。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13.甲方委托北京歌乐广告*限有公司全权代理《中国改革报招商导刊》广告业务。</w:t>
      </w:r>
    </w:p>
    <w:p>
      <w:pPr>
        <w:ind w:left="0" w:right="0" w:firstLine="560"/>
        <w:spacing w:before="450" w:after="450" w:line="312" w:lineRule="auto"/>
      </w:pPr>
      <w:r>
        <w:rPr>
          <w:rFonts w:ascii="宋体" w:hAnsi="宋体" w:eastAsia="宋体" w:cs="宋体"/>
          <w:color w:val="000"/>
          <w:sz w:val="28"/>
          <w:szCs w:val="28"/>
        </w:rPr>
        <w:t xml:space="preserve">14.甲方授权北京岳成律*事务所负责处理与本协议有关的违约事宜。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16.本协议一式二份，甲乙双方各执一份。自签字之日起生效,至20__年12月31日终止。未尽事宜，另行协商。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20__年6月6日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梁子荒田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四、承包期限：50年，自20x年3月1日至2025年2月29日。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免费林地承包合同五</w:t>
      </w:r>
    </w:p>
    <w:p>
      <w:pPr>
        <w:ind w:left="0" w:right="0" w:firstLine="560"/>
        <w:spacing w:before="450" w:after="450" w:line="312" w:lineRule="auto"/>
      </w:pPr>
      <w:r>
        <w:rPr>
          <w:rFonts w:ascii="宋体" w:hAnsi="宋体" w:eastAsia="宋体" w:cs="宋体"/>
          <w:color w:val="000"/>
          <w:sz w:val="28"/>
          <w:szCs w:val="28"/>
        </w:rPr>
        <w:t xml:space="preserve">发包人：__________（简称甲方）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一、果园土地四至范围：__________</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三、年承包金额：________年共计人民币（__________元）。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__________；补偿费归__________。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六、违约责任：本合同生效后，甲乙双方必须自觉履行，若违约，违约金__________元整（__________元），由违约方支付守约方，并赔偿给守约方造成的经济损失。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代书单位：__________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2026-06-19T09:14:24+08:00</dcterms:created>
  <dcterms:modified xsi:type="dcterms:W3CDTF">2026-06-19T09:14:24+08:00</dcterms:modified>
</cp:coreProperties>
</file>

<file path=docProps/custom.xml><?xml version="1.0" encoding="utf-8"?>
<Properties xmlns="http://schemas.openxmlformats.org/officeDocument/2006/custom-properties" xmlns:vt="http://schemas.openxmlformats.org/officeDocument/2006/docPropsVTypes"/>
</file>