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2025年设备基础承包合同协议书 设备承包协议书(三篇)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设备基础承包合同协议书 设备承包协议书一乙方： 根据《中华人民共和国经济合同法》和《建筑安装工程承包合同条例》及有关规定，为明确双方在施工过程中的权利、义务和经济责任，经双方协商同意签订本合同。一、工程名称：__________二、工程地点...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四、本工程材料和设备差价的处理办的法：_______________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工程价款的支付和结算，应根据中国人民建设银行制定的“基本建设工程价款结算办的法”执行。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_%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二、发包方收到承包方的工程进度月报后必须在__日内按核实的工程进度支付进度款，工程进度款支付达到合同总价的__%时，按规定比例逐步开始扣回备料款。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三、工程价款支付达到合同总价款的95%时，不再按进度付款，办的完交工验收后，待保修期满连本息(财政拨款不计息)一次支付给承包方。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七、承包方在单项工程竣工验收后__天内，将竣工结算文件送交发包方和经办的银行审查，发包方在接到结算文件__天内审查完毕，如到期未提出书面异议，承包方可请求经办的银行审定后拨款。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二、工程施工中地下工程、结构工程必须具有隐蔽验收签证、试压、试水、抗渗等记录。工程竣工质量经当地质量监督部门检验合格后，发包方须及时办的理验收签证手续。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在规定的保修期内，凡因施工造成的质量事故和质量缺陷应由承包方无偿保修。其保修条件、范围和期限按城乡建设环境保护部(84)城建字第79号通知印发的《建筑工程保修办的法(试行)》执行。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五、不按合同规定拨付工程款，按银行有关逾期付款办的法的规定延付金额每日万分之三偿付承包方赔偿金。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的银行，当地工商行政管理机关、建设主管部门备案。按规定必须办的理鉴(公)证的合同，送建筑的所在地工商、公证部门办的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二、本合同自双方代表签字，加盖双方公章或合同专用章即生效，需办的理鉴(公)证的，自办的毕鉴(公)证之日起生效;工程竣工验收符合要求，结清工程款后终止。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