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2025饭店转让合同</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饭店转让合同7篇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宋体" w:hAnsi="宋体" w:eastAsia="宋体" w:cs="宋体"/>
          <w:color w:val="000"/>
          <w:sz w:val="28"/>
          <w:szCs w:val="28"/>
        </w:rPr>
        <w:t xml:space="preserve">20_饭店转让合同7篇</w:t>
      </w:r>
    </w:p>
    <w:p>
      <w:pPr>
        <w:ind w:left="0" w:right="0" w:firstLine="560"/>
        <w:spacing w:before="450" w:after="450" w:line="312" w:lineRule="auto"/>
      </w:pPr>
      <w:r>
        <w:rPr>
          <w:rFonts w:ascii="宋体" w:hAnsi="宋体" w:eastAsia="宋体" w:cs="宋体"/>
          <w:color w:val="000"/>
          <w:sz w:val="28"/>
          <w:szCs w:val="28"/>
        </w:rPr>
        <w:t xml:space="preserve">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20_饭店转让合同（精选篇1）</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，产权人为鄂尔多斯盐业公司。鄂尔多斯盐业合同与甲方签订了租赁合同，租期到 年 月 日止，月租为 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日前一次性向甲方交付顶手费(转让费)共计人民币大写 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20_饭店转让合同（精选篇2）</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元(大写:)其中包括房屋租赁费(即---至---)及饭店内所有设备设施，房租到期后由乙方自行承担后期饭店租赁费用。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20_饭店转让合同（精选篇4）</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20_饭店转让合同（精选篇6）</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经甲、乙双方自愿、平等、友好协商，并依据《中华人民共和国民法典》及相关法律规定，就“__________一粥”饭店(许琼餐馆)整体转让事宜签订本合同，双方共同遵守执行。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第一条:甲方自愿将座落在____县城北坝镇樟树______的“__________一粥”饭店转租给乙方;该饭店内相关设施所有权一并转让给乙方，主要包括餐桌餐椅、厨房设备、空调、电视等原饭店所有设施。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第二条:乙方支付甲方转租款及相关设施转让款共计人民币__________(大写:)整。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第三条:乙方支付款项由“__________一粥”饭店负责人许__________收取，乙方必须在合同签订当日向该负责人支付合同定金__________整，合同剩余款项乙方必须于____日内一次性付清。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第四条:“__________一粥”饭店承租权的转让应取得原房屋出租方的同意后，该合同项下之承租权转让方为有效。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第五条:乙方在支付“______一粥”饭店全部转让价款后，甲方即向乙方移交合同项下之权利。乙方在付清全部转让价款的当天，即正式取得“__________一粥”饭店承租权及相关设施的所有权和使用权。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________一粥”饭店整体转让后，甲方应积极配合乙方继续履行原“__________一粥”饭店与房屋出租方签订的合同期内的全部合同或协议，如乙方确需变更“__________一粥”饭店与原房屋出租方签订的合同期内全部合同或协议，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第六条:“__________一粥”饭店整体转让前的债权债务由甲方享有和承担，乙方在获得“______一粥”饭店整体转让权益之后所发生的债权债务概由乙方享有和承担。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第七条:乙方在获得“__________一粥”饭店整体转让权益后，乙方在“__________一粥”饭店原址不得进行违法经营活动，应照章纳税，自负盈亏，承担其民事责任。原“__________一粥”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乙方不按照合同的______;约定将转让价款支付给甲方，应向甲方支付转让总价款10%的违约责任金;甲方未能及时将合同项下之权利移交给乙方，应向乙方支付转让总价款10%的违约责任金。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2026-06-19T02:21:04+08:00</dcterms:created>
  <dcterms:modified xsi:type="dcterms:W3CDTF">2026-06-19T02:21:04+08:00</dcterms:modified>
</cp:coreProperties>
</file>

<file path=docProps/custom.xml><?xml version="1.0" encoding="utf-8"?>
<Properties xmlns="http://schemas.openxmlformats.org/officeDocument/2006/custom-properties" xmlns:vt="http://schemas.openxmlformats.org/officeDocument/2006/docPropsVTypes"/>
</file>