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2025年股权转让协议合同编号 股权转让协议合同无效纠纷判例(十八篇)</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股权转让协议合同编号 股权转让协议合同无效纠纷判例一转让方(个人)(以下简称甲方)身份证号码：姓名：转让方(个人)(以下简称乙方)身份证号码：姓名：受让方(个人)(以下简称丙方)身份证号码：姓名：甲方系九瑞大道大润发广场蓝钻中心四楼正砭堂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股权转让协议合同编号 股权转让协议合同无效纠纷判例篇十一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