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2025年产品区域代理合同样本</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甲方：浙江杭州创新电子科技产品有限公司法人代表：联系地址：邮政编码：电 话：传 真：开户银行：银行帐号：乙方：天津海港商务咨询管理有限公司法人代表：联系地址：邮政编码：电 话：传 真：开户银行：银行帐号： 　　甲、乙双方经友好协商，本着平等...</w:t>
      </w:r>
    </w:p>
    <w:p>
      <w:pPr>
        <w:ind w:left="0" w:right="0" w:firstLine="560"/>
        <w:spacing w:before="450" w:after="450" w:line="312" w:lineRule="auto"/>
      </w:pPr>
      <w:r>
        <w:rPr>
          <w:rFonts w:ascii="宋体" w:hAnsi="宋体" w:eastAsia="宋体" w:cs="宋体"/>
          <w:color w:val="000"/>
          <w:sz w:val="28"/>
          <w:szCs w:val="28"/>
        </w:rPr>
        <w:t xml:space="preserve">甲方：浙江杭州创新电子科技产品有限公司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乙方：天津海港商务咨询管理有限公司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 　</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2026-06-19T07:04:47+08:00</dcterms:created>
  <dcterms:modified xsi:type="dcterms:W3CDTF">2026-06-19T07:04:47+08:00</dcterms:modified>
</cp:coreProperties>
</file>

<file path=docProps/custom.xml><?xml version="1.0" encoding="utf-8"?>
<Properties xmlns="http://schemas.openxmlformats.org/officeDocument/2006/custom-properties" xmlns:vt="http://schemas.openxmlformats.org/officeDocument/2006/docPropsVTypes"/>
</file>