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最新广告制作合同协议书 广告制作合同印花税税率(22篇)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广告制作合同协议书 广告制作合同印花税税率一乙方：（以下简称乙方）经双方充分协商，根据《中华人民共和国经济合同法》相关规定，特签署本合同。一、合同内容：1.___________________________质量要求：2.________...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广告制作合同印花税税率八</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广告制作合同协议书 广告制作合同印花税税率篇十一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一、网络广告发布处：乙方公司网站(www.__________________)。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六、网络广告发布时间：_______年______月______日-_______年______月______日，即从广告发布之日起。</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开户行：________________公司户名：______________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广告制作合同印花税税率篇十五</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中华人民共和国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广告制作合同印花税税率篇十六</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广告制作合同印花税税率篇十七</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 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 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 ，广告牌规格为： ;</w:t>
      </w:r>
    </w:p>
    <w:p>
      <w:pPr>
        <w:ind w:left="0" w:right="0" w:firstLine="560"/>
        <w:spacing w:before="450" w:after="450" w:line="312" w:lineRule="auto"/>
      </w:pPr>
      <w:r>
        <w:rPr>
          <w:rFonts w:ascii="宋体" w:hAnsi="宋体" w:eastAsia="宋体" w:cs="宋体"/>
          <w:color w:val="000"/>
          <w:sz w:val="28"/>
          <w:szCs w:val="28"/>
        </w:rPr>
        <w:t xml:space="preserve">2.2.2 ，广告牌规格为： ;广告牌制作安装合同2.3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 广告发布要求：</w:t>
      </w:r>
    </w:p>
    <w:p>
      <w:pPr>
        <w:ind w:left="0" w:right="0" w:firstLine="560"/>
        <w:spacing w:before="450" w:after="450" w:line="312" w:lineRule="auto"/>
      </w:pPr>
      <w:r>
        <w:rPr>
          <w:rFonts w:ascii="宋体" w:hAnsi="宋体" w:eastAsia="宋体" w:cs="宋体"/>
          <w:color w:val="000"/>
          <w:sz w:val="28"/>
          <w:szCs w:val="28"/>
        </w:rPr>
        <w:t xml:space="preserve">2.4.1 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 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 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 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 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 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 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 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 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 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 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 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 10.4本合同一式肆份，甲方执叁份，乙方执壹份，自双方签字盖章之日起生效。 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广告制作合同协议书 广告制作合同印花税税率篇二十一</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广告制作合同协议书 广告制作合同印花税税率篇二十二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2026-02-04T13:04:03+08:00</dcterms:created>
  <dcterms:modified xsi:type="dcterms:W3CDTF">2026-02-04T13:04:03+08:00</dcterms:modified>
</cp:coreProperties>
</file>

<file path=docProps/custom.xml><?xml version="1.0" encoding="utf-8"?>
<Properties xmlns="http://schemas.openxmlformats.org/officeDocument/2006/custom-properties" xmlns:vt="http://schemas.openxmlformats.org/officeDocument/2006/docPropsVTypes"/>
</file>