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以下简称乙方)甲乙双方为明确各自的权利和义务，经友好协商，根据相关法律、法规之规定，现就乙方承揽甲方广告的制作及安装事宜达成如下一致协议。一：工程概况：1、广告牌制作规格：长____米，宽_____米寸负责，若有...</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