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外协产品加工合同</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一、本协议适用...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