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最新加工合同最新 加工制造合同(七篇)</w:t>
      </w:r>
      <w:bookmarkEnd w:id="1"/>
    </w:p>
    <w:p>
      <w:pPr>
        <w:jc w:val="center"/>
        <w:spacing w:before="0" w:after="450"/>
      </w:pPr>
      <w:r>
        <w:rPr>
          <w:rFonts w:ascii="Arial" w:hAnsi="Arial" w:eastAsia="Arial" w:cs="Arial"/>
          <w:color w:val="999999"/>
          <w:sz w:val="20"/>
          <w:szCs w:val="20"/>
        </w:rPr>
        <w:t xml:space="preserve">来源：网络  作者：落花人独立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加工合同最新 加工制造合同一乙方：为维护甲乙双方合法权益，根据《中华人民共和国合同法》，《中华人民共和国产品质量法》规定，双方协商一致，签订以下合同：一、 工程名称：__·黄金国际二、 工程地点：__县孤山街原劳动局地段三、 工程内容：__...</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为维护甲乙双方合法权益，根据《中华人民共和国合同法》，《中华人民共和国产品质量法》规定，双方协商一致，签订以下合同：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工程名称：__·黄金国际</w:t>
      </w:r>
    </w:p>
    <w:p>
      <w:pPr>
        <w:ind w:left="0" w:right="0" w:firstLine="560"/>
        <w:spacing w:before="450" w:after="450" w:line="312" w:lineRule="auto"/>
      </w:pPr>
      <w:r>
        <w:rPr>
          <w:rFonts w:ascii="宋体" w:hAnsi="宋体" w:eastAsia="宋体" w:cs="宋体"/>
          <w:color w:val="000"/>
          <w:sz w:val="28"/>
          <w:szCs w:val="28"/>
        </w:rPr>
        <w:t xml:space="preserve">二、 工程地点：__县孤山街原劳动局地段</w:t>
      </w:r>
    </w:p>
    <w:p>
      <w:pPr>
        <w:ind w:left="0" w:right="0" w:firstLine="560"/>
        <w:spacing w:before="450" w:after="450" w:line="312" w:lineRule="auto"/>
      </w:pPr>
      <w:r>
        <w:rPr>
          <w:rFonts w:ascii="宋体" w:hAnsi="宋体" w:eastAsia="宋体" w:cs="宋体"/>
          <w:color w:val="000"/>
          <w:sz w:val="28"/>
          <w:szCs w:val="28"/>
        </w:rPr>
        <w:t xml:space="preserve">三、 工程内容：__·黄金国际小区2#、5#、6#、7#、8#五栋住宅楼（5#，6#一二层为商铺），塑钢窗，纱窗制作和安装。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乙方在对塑钢窗加工制作过程中，要按__县质监站对塑钢窗有关规定和要求办理，并承诺保证在工程竣工验收时一次验收合格。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加工制造合同二</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产品质量检验应符合《混凝土结构工程施工质量验收规范》gb50204-20__中的第五章5.3.4及《建筑结构长城杯工程质量评审标准》dbj／t01-69-20__的规定。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直螺纹连接接头应符合《钢筋机械连接通用技术规程》jgj107-96、《钢筋等强度剥肋滚压直螺纹连接技术规程》q/jy16-20__中的规定。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3、根据《建筑工程资料管理规程》dbj01－51－20__规定，乙方在成型钢筋配送至施工现场后，提供《半成品出厂合格证》表式c4-5附钢筋原材料出厂材料质量证明书及产品铭牌、原材料复试检验报告。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十五、本合同未尽事宜，执行《中华人民共和国合同法》的有关规定。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甲、乙双方本着平等自愿、互惠互利、共同发展的原则，经友好协商一致，就双方合作取得区域矿山探矿权、采矿权及合作开采事宜，签订本协议书。</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 区域矿山探矿权、采矿 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第二条 合作期限 双方合作期限自本协议签订之日起至该矿产资源枯竭止。</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 %的股份，乙方占该矿山 股 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 %、乙方占 %。同时，双方将以甲方名义取得的探矿权转至新设立公司名下；之后，双方以新设立公司名义取得采矿权及开采矿产资源。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第四条 经营管理</w:t>
      </w:r>
    </w:p>
    <w:p>
      <w:pPr>
        <w:ind w:left="0" w:right="0" w:firstLine="560"/>
        <w:spacing w:before="450" w:after="450" w:line="312" w:lineRule="auto"/>
      </w:pPr>
      <w:r>
        <w:rPr>
          <w:rFonts w:ascii="宋体" w:hAnsi="宋体" w:eastAsia="宋体" w:cs="宋体"/>
          <w:color w:val="000"/>
          <w:sz w:val="28"/>
          <w:szCs w:val="28"/>
        </w:rPr>
        <w:t xml:space="preserve">1、双方为取得探矿权而投入资金暂由甲方管理，但所需花费、财务支出共同沟通达成一致，避免造成不必要的浪费及误会。同时，乙方有权对甲方财务情况随时了解和督查。</w:t>
      </w:r>
    </w:p>
    <w:p>
      <w:pPr>
        <w:ind w:left="0" w:right="0" w:firstLine="560"/>
        <w:spacing w:before="450" w:after="450" w:line="312" w:lineRule="auto"/>
      </w:pPr>
      <w:r>
        <w:rPr>
          <w:rFonts w:ascii="宋体" w:hAnsi="宋体" w:eastAsia="宋体" w:cs="宋体"/>
          <w:color w:val="000"/>
          <w:sz w:val="28"/>
          <w:szCs w:val="28"/>
        </w:rPr>
        <w:t xml:space="preserve">2、双方各派一名股东参与管理（具体以新公司公司章程为准），其余工作人员可在社会上进行招聘；</w:t>
      </w:r>
    </w:p>
    <w:p>
      <w:pPr>
        <w:ind w:left="0" w:right="0" w:firstLine="560"/>
        <w:spacing w:before="450" w:after="450" w:line="312" w:lineRule="auto"/>
      </w:pPr>
      <w:r>
        <w:rPr>
          <w:rFonts w:ascii="宋体" w:hAnsi="宋体" w:eastAsia="宋体" w:cs="宋体"/>
          <w:color w:val="000"/>
          <w:sz w:val="28"/>
          <w:szCs w:val="28"/>
        </w:rPr>
        <w:t xml:space="preserve">3、双方联合制定矿山及新公司各项管理制度，并严格遵照执行。</w:t>
      </w:r>
    </w:p>
    <w:p>
      <w:pPr>
        <w:ind w:left="0" w:right="0" w:firstLine="560"/>
        <w:spacing w:before="450" w:after="450" w:line="312" w:lineRule="auto"/>
      </w:pPr>
      <w:r>
        <w:rPr>
          <w:rFonts w:ascii="宋体" w:hAnsi="宋体" w:eastAsia="宋体" w:cs="宋体"/>
          <w:color w:val="000"/>
          <w:sz w:val="28"/>
          <w:szCs w:val="28"/>
        </w:rPr>
        <w:t xml:space="preserve">第五条 盈余分配</w:t>
      </w:r>
    </w:p>
    <w:p>
      <w:pPr>
        <w:ind w:left="0" w:right="0" w:firstLine="560"/>
        <w:spacing w:before="450" w:after="450" w:line="312" w:lineRule="auto"/>
      </w:pPr>
      <w:r>
        <w:rPr>
          <w:rFonts w:ascii="宋体" w:hAnsi="宋体" w:eastAsia="宋体" w:cs="宋体"/>
          <w:color w:val="000"/>
          <w:sz w:val="28"/>
          <w:szCs w:val="28"/>
        </w:rPr>
        <w:t xml:space="preserve">双方同意：利润分配及亏损承担按所占股份比例执行，双方前期费用在矿山开采利润中优先归还。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本协议生效后，甲、乙双方未按约定履行任何一项义务，均视为违约，违约方必须赔偿另一方因此造成的一切经济损失，并支付守约方违约金 万元人民币。</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本协议在履行过程如发生争议，双方应协商解决；协商不成，向 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乙方（签名）：身份证号</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加工制造合同五</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乙方（制作方）：_________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加工制造合同六</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1、不锈钢栏杆扶手材料规格ф51×1.2。</w:t>
      </w:r>
    </w:p>
    <w:p>
      <w:pPr>
        <w:ind w:left="0" w:right="0" w:firstLine="560"/>
        <w:spacing w:before="450" w:after="450" w:line="312" w:lineRule="auto"/>
      </w:pPr>
      <w:r>
        <w:rPr>
          <w:rFonts w:ascii="宋体" w:hAnsi="宋体" w:eastAsia="宋体" w:cs="宋体"/>
          <w:color w:val="000"/>
          <w:sz w:val="28"/>
          <w:szCs w:val="28"/>
        </w:rPr>
        <w:t xml:space="preserve">2、不锈钢立柱规格为ф51×1.2。</w:t>
      </w:r>
    </w:p>
    <w:p>
      <w:pPr>
        <w:ind w:left="0" w:right="0" w:firstLine="560"/>
        <w:spacing w:before="450" w:after="450" w:line="312" w:lineRule="auto"/>
      </w:pPr>
      <w:r>
        <w:rPr>
          <w:rFonts w:ascii="宋体" w:hAnsi="宋体" w:eastAsia="宋体" w:cs="宋体"/>
          <w:color w:val="000"/>
          <w:sz w:val="28"/>
          <w:szCs w:val="28"/>
        </w:rPr>
        <w:t xml:space="preserve">3、不锈钢栏杆横管规格ф35×1.0。</w:t>
      </w:r>
    </w:p>
    <w:p>
      <w:pPr>
        <w:ind w:left="0" w:right="0" w:firstLine="560"/>
        <w:spacing w:before="450" w:after="450" w:line="312" w:lineRule="auto"/>
      </w:pPr>
      <w:r>
        <w:rPr>
          <w:rFonts w:ascii="宋体" w:hAnsi="宋体" w:eastAsia="宋体" w:cs="宋体"/>
          <w:color w:val="000"/>
          <w:sz w:val="28"/>
          <w:szCs w:val="28"/>
        </w:rPr>
        <w:t xml:space="preserve">4、不锈钢栏杆竖管规格ф25×1.0。</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 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 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 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2026-06-19T04:39:03+08:00</dcterms:created>
  <dcterms:modified xsi:type="dcterms:W3CDTF">2026-06-19T04:39:03+08:00</dcterms:modified>
</cp:coreProperties>
</file>

<file path=docProps/custom.xml><?xml version="1.0" encoding="utf-8"?>
<Properties xmlns="http://schemas.openxmlformats.org/officeDocument/2006/custom-properties" xmlns:vt="http://schemas.openxmlformats.org/officeDocument/2006/docPropsVTypes"/>
</file>