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直营连锁加盟合同样本</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以下是为大家整理的关于《直营连锁加盟合同样本》，供大家学习参考！甲方：帕罗斯(poross)汤疗国际连锁机构乙方：根据《中华人民共和国合同法》的相关规定，经甲乙双方友好协商，就乙方加盟帕罗斯(poross) 国际汤疗连锁机构和销售帕罗斯(p...</w:t>
      </w:r>
    </w:p>
    <w:p>
      <w:pPr>
        <w:ind w:left="0" w:right="0" w:firstLine="560"/>
        <w:spacing w:before="450" w:after="450" w:line="312" w:lineRule="auto"/>
      </w:pPr>
      <w:r>
        <w:rPr>
          <w:rFonts w:ascii="宋体" w:hAnsi="宋体" w:eastAsia="宋体" w:cs="宋体"/>
          <w:color w:val="000"/>
          <w:sz w:val="28"/>
          <w:szCs w:val="28"/>
        </w:rPr>
        <w:t xml:space="preserve">以下是为大家整理的关于《直营连锁加盟合同样本》，供大家学习参考！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6.乙方发展的下属连锁加盟店如由甲方统一签订合同，安排开业，每发展一家，甲方奖金给乙方奖金人民币2025元，其产品由乙方按规定的价格供应。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账号：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2026-11-08T07:16:14+08:00</dcterms:created>
  <dcterms:modified xsi:type="dcterms:W3CDTF">2026-11-08T07:16:14+08:00</dcterms:modified>
</cp:coreProperties>
</file>

<file path=docProps/custom.xml><?xml version="1.0" encoding="utf-8"?>
<Properties xmlns="http://schemas.openxmlformats.org/officeDocument/2006/custom-properties" xmlns:vt="http://schemas.openxmlformats.org/officeDocument/2006/docPropsVTypes"/>
</file>