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餐饮酒店连锁加盟合同协议书</w:t>
      </w:r>
      <w:bookmarkEnd w:id="1"/>
    </w:p>
    <w:p>
      <w:pPr>
        <w:jc w:val="center"/>
        <w:spacing w:before="0" w:after="450"/>
      </w:pPr>
      <w:r>
        <w:rPr>
          <w:rFonts w:ascii="Arial" w:hAnsi="Arial" w:eastAsia="Arial" w:cs="Arial"/>
          <w:color w:val="999999"/>
          <w:sz w:val="20"/>
          <w:szCs w:val="20"/>
        </w:rPr>
        <w:t xml:space="preserve">来源：网络  作者：紫云轻舞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甲方：贵州龙里邓氏辣子鸡火锅系列连锁店 乙方：____________法人代表： 法人代表：公司盖章 公司盖章日期： 日期：以下称：“加盟者”或“加盟店”）赞成_贵州龙里邓氏辣子鸡火锅系列连锁店 主导的连锁理想，协约遵守其运营规章中的各条款...</w:t>
      </w:r>
    </w:p>
    <w:p>
      <w:pPr>
        <w:ind w:left="0" w:right="0" w:firstLine="560"/>
        <w:spacing w:before="450" w:after="450" w:line="312" w:lineRule="auto"/>
      </w:pPr>
      <w:r>
        <w:rPr>
          <w:rFonts w:ascii="宋体" w:hAnsi="宋体" w:eastAsia="宋体" w:cs="宋体"/>
          <w:color w:val="000"/>
          <w:sz w:val="28"/>
          <w:szCs w:val="28"/>
        </w:rPr>
        <w:t xml:space="preserve">甲方：贵州龙里邓氏辣子鸡火锅系列连锁店 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 贵州龙里邓氏辣子鸡火锅系列连锁店 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（1）立即停止使用“贵州龙里邓氏辣子鸡火锅系列连锁店”的徽记以及因合同所行使的权利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龙里邓氏辣子鸡火锅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 贵州龙里邓氏辣子鸡火锅系列连锁店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日（以下称“甲方”或“总部”）和（以下称“乙方”或“加盟店”）依据贵州龙里邓氏辣子鸡火锅系列连锁店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加盟店的名称为：贵州龙里邓氏辣子鸡火锅系列连锁店瓮安分店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加盟店的运营管理归属贵州龙里邓氏辣子鸡火锅系列连锁店瓮安分店。甲方依据合同规则开展商品进货以及指导援助等业务。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乙方向甲方支付一次性加盟技术指导费＿两千＿元。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以上作为贵州龙里邓氏辣子鸡火锅系列连锁店瓮安分店加盟合同以及依据，由加盟者和总部署名、盖章的正本两套，由甲乙双方各持一套。</w:t>
      </w:r>
    </w:p>
    <w:p>
      <w:pPr>
        <w:ind w:left="0" w:right="0" w:firstLine="560"/>
        <w:spacing w:before="450" w:after="450" w:line="312" w:lineRule="auto"/>
      </w:pPr>
      <w:r>
        <w:rPr>
          <w:rFonts w:ascii="宋体" w:hAnsi="宋体" w:eastAsia="宋体" w:cs="宋体"/>
          <w:color w:val="000"/>
          <w:sz w:val="28"/>
          <w:szCs w:val="28"/>
        </w:rPr>
        <w:t xml:space="preserve">餐饮加盟合同范本（二）</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最新餐饮加盟合同范本最新餐饮加盟合同范本</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 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3、保护区域：以该店为中心，半径1.5公里内**总部不开设“**”品牌分店。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1、甲方授权予乙方在授权弟弟昂享有“**”商标、“**鲜鹅肠火锅”商号、特有产品标识物的使用权，乙方必须严格遵照执行和使用。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2、乙方无权直接或间接的把从甲方获得的秘密传送给第三方。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2、乙方违反合同约定，发生下列情况之一时，()甲方有权解除合同，要求乙方赔偿相应损失并支付违约金，乙方向甲方缴纳的保证金不予退还：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商标向他人装让、出借、转卖、制作和使用。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2、在不本合同终止后，乙方应立即停止使用“**”商标，包括所有类似“**”的名称及商标，以及含有“**”的任何其它名称或标识、标记或类似的图案、文字。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甲乙双方发生因本合同有关的一切争议、纠纷或索赔事宜，双方一致约定以下列几种途径解决：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2026-09-17T07:28:15+08:00</dcterms:created>
  <dcterms:modified xsi:type="dcterms:W3CDTF">2026-09-17T07:28:15+08:00</dcterms:modified>
</cp:coreProperties>
</file>

<file path=docProps/custom.xml><?xml version="1.0" encoding="utf-8"?>
<Properties xmlns="http://schemas.openxmlformats.org/officeDocument/2006/custom-properties" xmlns:vt="http://schemas.openxmlformats.org/officeDocument/2006/docPropsVTypes"/>
</file>