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购买线材合同范本(必备9篇)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线材合同范本1签订地点：梁山采购方(以下简称甲方)：供应方(以下简称乙方)：根据《_合同法》及其他有关法律、法规的规定，遵循平等、自愿、公平和诚实信用原则，甲、乙双方现就乐分商城五金建材的采购及供货事宜，经充分协商，同意按如下条款订立本...</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购买线材合同范本1</w:t>
      </w:r>
    </w:p>
    <w:p>
      <w:pPr>
        <w:ind w:left="0" w:right="0" w:firstLine="560"/>
        <w:spacing w:before="450" w:after="450" w:line="312" w:lineRule="auto"/>
      </w:pPr>
      <w:r>
        <w:rPr>
          <w:rFonts w:ascii="宋体" w:hAnsi="宋体" w:eastAsia="宋体" w:cs="宋体"/>
          <w:color w:val="000"/>
          <w:sz w:val="28"/>
          <w:szCs w:val="28"/>
        </w:rPr>
        <w:t xml:space="preserve">签订地点：梁山</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 叁万陆仟柒佰伍拾玖 元整(￥ 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 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w:t>
      </w:r>
    </w:p>
    <w:p>
      <w:pPr>
        <w:ind w:left="0" w:right="0" w:firstLine="560"/>
        <w:spacing w:before="450" w:after="450" w:line="312" w:lineRule="auto"/>
      </w:pPr>
      <w:r>
        <w:rPr>
          <w:rFonts w:ascii="宋体" w:hAnsi="宋体" w:eastAsia="宋体" w:cs="宋体"/>
          <w:color w:val="000"/>
          <w:sz w:val="28"/>
          <w:szCs w:val="28"/>
        </w:rPr>
        <w:t xml:space="preserve">GB/T 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&gt;第二条 供货时间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&gt;第四条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&gt;第十一条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购买线材合同范本4</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就围场县佳航驾驶员培训有限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第一条、经双方商定，需方向供方采购电线及电缆为天津市瑞达线缆有限公司生产的“津达”品牌电线、电缆。产品名称、型号规格、数量、价格见附表。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合同签定后，供方发齐货到需方工地经需方验收合格后，需方15日内支付到合同货款总额的30%，余下合同货款总额的10%作为质量保证金，待需方使用无任何质量问题且满壹周年后，于7个工作日内付清。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购买线材合同范本5</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购买线材合同范本7</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&gt;第二&gt;条 产品包装规格及费用_______</w:t>
      </w:r>
    </w:p>
    <w:p>
      <w:pPr>
        <w:ind w:left="0" w:right="0" w:firstLine="560"/>
        <w:spacing w:before="450" w:after="450" w:line="312" w:lineRule="auto"/>
      </w:pPr>
      <w:r>
        <w:rPr>
          <w:rFonts w:ascii="宋体" w:hAnsi="宋体" w:eastAsia="宋体" w:cs="宋体"/>
          <w:color w:val="000"/>
          <w:sz w:val="28"/>
          <w:szCs w:val="28"/>
        </w:rPr>
        <w:t xml:space="preserve">&gt;第三条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&gt;第十四&gt;条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购买线材合同范本9</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如因生产资料、生产设备、生产工艺或市场发生重大变化，乙方须变更产品品种、花色、规格、质量、包装时，应提前xx天与甲方协商。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本合同共一式xx份，由甲、乙双方各执正本一份、副本xx份，并报双方主管部门各一份。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签订时间： 20xx年11月29日</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合同编号：_____________ 商品名称 电缆桥架 (以下简称甲方) 出卖方：(以下简称乙方) 签订地点：_____________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经甲、乙双方共同协商，在平等互利的条件下， 依据《^v^合同法》的有关规定，结合本工程具体情况，甲方将 曲阜市华沁苑二期小高层 项目工程中的 电缆桥架 制作，由乙方承包。为确保工程按工期、按质量完成，本着平等互利、紧密合作的关系，双方一致同意订立以下合同条款，并按合同条款的规定行使权利和履行义务。双方协商议定如下条款：</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1. 强电桥架部分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2. 弱电桥架部分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3.桥架配电部分</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2.电缆桥架应按规定程序批准的图样和技术文件制造，并符合本标准的要求。</w:t>
      </w:r>
    </w:p>
    <w:p>
      <w:pPr>
        <w:ind w:left="0" w:right="0" w:firstLine="560"/>
        <w:spacing w:before="450" w:after="450" w:line="312" w:lineRule="auto"/>
      </w:pPr>
      <w:r>
        <w:rPr>
          <w:rFonts w:ascii="宋体" w:hAnsi="宋体" w:eastAsia="宋体" w:cs="宋体"/>
          <w:color w:val="000"/>
          <w:sz w:val="28"/>
          <w:szCs w:val="28"/>
        </w:rPr>
        <w:t xml:space="preserve">GB/T 1720-1993 漆膜附着力测定法</w:t>
      </w:r>
    </w:p>
    <w:p>
      <w:pPr>
        <w:ind w:left="0" w:right="0" w:firstLine="560"/>
        <w:spacing w:before="450" w:after="450" w:line="312" w:lineRule="auto"/>
      </w:pPr>
      <w:r>
        <w:rPr>
          <w:rFonts w:ascii="宋体" w:hAnsi="宋体" w:eastAsia="宋体" w:cs="宋体"/>
          <w:color w:val="000"/>
          <w:sz w:val="28"/>
          <w:szCs w:val="28"/>
        </w:rPr>
        <w:t xml:space="preserve">GB/T 1764-^v^ 漆膜厚度测定法</w:t>
      </w:r>
    </w:p>
    <w:p>
      <w:pPr>
        <w:ind w:left="0" w:right="0" w:firstLine="560"/>
        <w:spacing w:before="450" w:after="450" w:line="312" w:lineRule="auto"/>
      </w:pPr>
      <w:r>
        <w:rPr>
          <w:rFonts w:ascii="宋体" w:hAnsi="宋体" w:eastAsia="宋体" w:cs="宋体"/>
          <w:color w:val="000"/>
          <w:sz w:val="28"/>
          <w:szCs w:val="28"/>
        </w:rPr>
        <w:t xml:space="preserve">3 .材料</w:t>
      </w:r>
    </w:p>
    <w:p>
      <w:pPr>
        <w:ind w:left="0" w:right="0" w:firstLine="560"/>
        <w:spacing w:before="450" w:after="450" w:line="312" w:lineRule="auto"/>
      </w:pPr>
      <w:r>
        <w:rPr>
          <w:rFonts w:ascii="宋体" w:hAnsi="宋体" w:eastAsia="宋体" w:cs="宋体"/>
          <w:color w:val="000"/>
          <w:sz w:val="28"/>
          <w:szCs w:val="28"/>
        </w:rPr>
        <w:t xml:space="preserve">(1).制造电缆桥架用板材应符合GB/T912、GB/T11253中有关规定。 注：所用板材由供需双方约定。</w:t>
      </w:r>
    </w:p>
    <w:p>
      <w:pPr>
        <w:ind w:left="0" w:right="0" w:firstLine="560"/>
        <w:spacing w:before="450" w:after="450" w:line="312" w:lineRule="auto"/>
      </w:pPr>
      <w:r>
        <w:rPr>
          <w:rFonts w:ascii="宋体" w:hAnsi="宋体" w:eastAsia="宋体" w:cs="宋体"/>
          <w:color w:val="000"/>
          <w:sz w:val="28"/>
          <w:szCs w:val="28"/>
        </w:rPr>
        <w:t xml:space="preserve">(2). 电缆桥架焊接用焊条应符合GB/T5117规定。</w:t>
      </w:r>
    </w:p>
    <w:p>
      <w:pPr>
        <w:ind w:left="0" w:right="0" w:firstLine="560"/>
        <w:spacing w:before="450" w:after="450" w:line="312" w:lineRule="auto"/>
      </w:pPr>
      <w:r>
        <w:rPr>
          <w:rFonts w:ascii="宋体" w:hAnsi="宋体" w:eastAsia="宋体" w:cs="宋体"/>
          <w:color w:val="000"/>
          <w:sz w:val="28"/>
          <w:szCs w:val="28"/>
        </w:rPr>
        <w:t xml:space="preserve">(3 )表面防腐层材料应符合相应的标准规定。</w:t>
      </w:r>
    </w:p>
    <w:p>
      <w:pPr>
        <w:ind w:left="0" w:right="0" w:firstLine="560"/>
        <w:spacing w:before="450" w:after="450" w:line="312" w:lineRule="auto"/>
      </w:pPr>
      <w:r>
        <w:rPr>
          <w:rFonts w:ascii="宋体" w:hAnsi="宋体" w:eastAsia="宋体" w:cs="宋体"/>
          <w:color w:val="000"/>
          <w:sz w:val="28"/>
          <w:szCs w:val="28"/>
        </w:rPr>
        <w:t xml:space="preserve">(4)螺栓、螺母、平垫、弹垫应分别符合GB/T 5780、GB/T 6170、GB/T 、GB/T 93的规定。</w:t>
      </w:r>
    </w:p>
    <w:p>
      <w:pPr>
        <w:ind w:left="0" w:right="0" w:firstLine="560"/>
        <w:spacing w:before="450" w:after="450" w:line="312" w:lineRule="auto"/>
      </w:pPr>
      <w:r>
        <w:rPr>
          <w:rFonts w:ascii="宋体" w:hAnsi="宋体" w:eastAsia="宋体" w:cs="宋体"/>
          <w:color w:val="000"/>
          <w:sz w:val="28"/>
          <w:szCs w:val="28"/>
        </w:rPr>
        <w:t xml:space="preserve">4. 制造要求</w:t>
      </w:r>
    </w:p>
    <w:p>
      <w:pPr>
        <w:ind w:left="0" w:right="0" w:firstLine="560"/>
        <w:spacing w:before="450" w:after="450" w:line="312" w:lineRule="auto"/>
      </w:pPr>
      <w:r>
        <w:rPr>
          <w:rFonts w:ascii="宋体" w:hAnsi="宋体" w:eastAsia="宋体" w:cs="宋体"/>
          <w:color w:val="000"/>
          <w:sz w:val="28"/>
          <w:szCs w:val="28"/>
        </w:rPr>
        <w:t xml:space="preserve">(1) 电缆桥架的长度极限偏差</w:t>
      </w:r>
    </w:p>
    <w:p>
      <w:pPr>
        <w:ind w:left="0" w:right="0" w:firstLine="560"/>
        <w:spacing w:before="450" w:after="450" w:line="312" w:lineRule="auto"/>
      </w:pPr>
      <w:r>
        <w:rPr>
          <w:rFonts w:ascii="宋体" w:hAnsi="宋体" w:eastAsia="宋体" w:cs="宋体"/>
          <w:color w:val="000"/>
          <w:sz w:val="28"/>
          <w:szCs w:val="28"/>
        </w:rPr>
        <w:t xml:space="preserve">a) 当长度小于、等于20xxmm时，极限偏差为±2mm;</w:t>
      </w:r>
    </w:p>
    <w:p>
      <w:pPr>
        <w:ind w:left="0" w:right="0" w:firstLine="560"/>
        <w:spacing w:before="450" w:after="450" w:line="312" w:lineRule="auto"/>
      </w:pPr>
      <w:r>
        <w:rPr>
          <w:rFonts w:ascii="宋体" w:hAnsi="宋体" w:eastAsia="宋体" w:cs="宋体"/>
          <w:color w:val="000"/>
          <w:sz w:val="28"/>
          <w:szCs w:val="28"/>
        </w:rPr>
        <w:t xml:space="preserve">b) 当长度大于20xxmm时，极限偏差为±4mm。</w:t>
      </w:r>
    </w:p>
    <w:p>
      <w:pPr>
        <w:ind w:left="0" w:right="0" w:firstLine="560"/>
        <w:spacing w:before="450" w:after="450" w:line="312" w:lineRule="auto"/>
      </w:pPr>
      <w:r>
        <w:rPr>
          <w:rFonts w:ascii="宋体" w:hAnsi="宋体" w:eastAsia="宋体" w:cs="宋体"/>
          <w:color w:val="000"/>
          <w:sz w:val="28"/>
          <w:szCs w:val="28"/>
        </w:rPr>
        <w:t xml:space="preserve">(2) 其余尺寸公差按GB/T1804-V。</w:t>
      </w:r>
    </w:p>
    <w:p>
      <w:pPr>
        <w:ind w:left="0" w:right="0" w:firstLine="560"/>
        <w:spacing w:before="450" w:after="450" w:line="312" w:lineRule="auto"/>
      </w:pPr>
      <w:r>
        <w:rPr>
          <w:rFonts w:ascii="宋体" w:hAnsi="宋体" w:eastAsia="宋体" w:cs="宋体"/>
          <w:color w:val="000"/>
          <w:sz w:val="28"/>
          <w:szCs w:val="28"/>
        </w:rPr>
        <w:t xml:space="preserve">注:槽体宽度取负偏差，盖板宽度取正偏差。</w:t>
      </w:r>
    </w:p>
    <w:p>
      <w:pPr>
        <w:ind w:left="0" w:right="0" w:firstLine="560"/>
        <w:spacing w:before="450" w:after="450" w:line="312" w:lineRule="auto"/>
      </w:pPr>
      <w:r>
        <w:rPr>
          <w:rFonts w:ascii="宋体" w:hAnsi="宋体" w:eastAsia="宋体" w:cs="宋体"/>
          <w:color w:val="000"/>
          <w:sz w:val="28"/>
          <w:szCs w:val="28"/>
        </w:rPr>
        <w:t xml:space="preserve">(3 )电缆桥架表面平面度允差：</w:t>
      </w:r>
    </w:p>
    <w:p>
      <w:pPr>
        <w:ind w:left="0" w:right="0" w:firstLine="560"/>
        <w:spacing w:before="450" w:after="450" w:line="312" w:lineRule="auto"/>
      </w:pPr>
      <w:r>
        <w:rPr>
          <w:rFonts w:ascii="宋体" w:hAnsi="宋体" w:eastAsia="宋体" w:cs="宋体"/>
          <w:color w:val="000"/>
          <w:sz w:val="28"/>
          <w:szCs w:val="28"/>
        </w:rPr>
        <w:t xml:space="preserve">a) 热镀锌桥架平面度允差每平米不大于8mm;</w:t>
      </w:r>
    </w:p>
    <w:p>
      <w:pPr>
        <w:ind w:left="0" w:right="0" w:firstLine="560"/>
        <w:spacing w:before="450" w:after="450" w:line="312" w:lineRule="auto"/>
      </w:pPr>
      <w:r>
        <w:rPr>
          <w:rFonts w:ascii="宋体" w:hAnsi="宋体" w:eastAsia="宋体" w:cs="宋体"/>
          <w:color w:val="000"/>
          <w:sz w:val="28"/>
          <w:szCs w:val="28"/>
        </w:rPr>
        <w:t xml:space="preserve">b) 电镀锌或锌合金和喷涂桥架平面度允差每增米不大于4mm。 注：电缆桥架宽度不足一米者按一米计算。</w:t>
      </w:r>
    </w:p>
    <w:p>
      <w:pPr>
        <w:ind w:left="0" w:right="0" w:firstLine="560"/>
        <w:spacing w:before="450" w:after="450" w:line="312" w:lineRule="auto"/>
      </w:pPr>
      <w:r>
        <w:rPr>
          <w:rFonts w:ascii="宋体" w:hAnsi="宋体" w:eastAsia="宋体" w:cs="宋体"/>
          <w:color w:val="000"/>
          <w:sz w:val="28"/>
          <w:szCs w:val="28"/>
        </w:rPr>
        <w:t xml:space="preserve">(4 )通风孔:有孔托盘底部通风孔面积不得大于底部总面积的40%。</w:t>
      </w:r>
    </w:p>
    <w:p>
      <w:pPr>
        <w:ind w:left="0" w:right="0" w:firstLine="560"/>
        <w:spacing w:before="450" w:after="450" w:line="312" w:lineRule="auto"/>
      </w:pPr>
      <w:r>
        <w:rPr>
          <w:rFonts w:ascii="宋体" w:hAnsi="宋体" w:eastAsia="宋体" w:cs="宋体"/>
          <w:color w:val="000"/>
          <w:sz w:val="28"/>
          <w:szCs w:val="28"/>
        </w:rPr>
        <w:t xml:space="preserve">(5) 电缆桥架横档:梯级式桥架横档中心距不应大于300mm;横档的宽度不应小于30mm。</w:t>
      </w:r>
    </w:p>
    <w:p>
      <w:pPr>
        <w:ind w:left="0" w:right="0" w:firstLine="560"/>
        <w:spacing w:before="450" w:after="450" w:line="312" w:lineRule="auto"/>
      </w:pPr>
      <w:r>
        <w:rPr>
          <w:rFonts w:ascii="宋体" w:hAnsi="宋体" w:eastAsia="宋体" w:cs="宋体"/>
          <w:color w:val="000"/>
          <w:sz w:val="28"/>
          <w:szCs w:val="28"/>
        </w:rPr>
        <w:t xml:space="preserve">(6) 托臂自由状态时垂直度允差为1/100(上翘)。</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w:t>
      </w:r>
    </w:p>
    <w:p>
      <w:pPr>
        <w:ind w:left="0" w:right="0" w:firstLine="560"/>
        <w:spacing w:before="450" w:after="450" w:line="312" w:lineRule="auto"/>
      </w:pPr>
      <w:r>
        <w:rPr>
          <w:rFonts w:ascii="宋体" w:hAnsi="宋体" w:eastAsia="宋体" w:cs="宋体"/>
          <w:color w:val="000"/>
          <w:sz w:val="28"/>
          <w:szCs w:val="28"/>
        </w:rPr>
        <w:t xml:space="preserve">产品外标志应清晰，同时应能反映产品基本信息;</w:t>
      </w:r>
    </w:p>
    <w:p>
      <w:pPr>
        <w:ind w:left="0" w:right="0" w:firstLine="560"/>
        <w:spacing w:before="450" w:after="450" w:line="312" w:lineRule="auto"/>
      </w:pPr>
      <w:r>
        <w:rPr>
          <w:rFonts w:ascii="宋体" w:hAnsi="宋体" w:eastAsia="宋体" w:cs="宋体"/>
          <w:color w:val="000"/>
          <w:sz w:val="28"/>
          <w:szCs w:val="28"/>
        </w:rPr>
        <w:t xml:space="preserve">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 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第七条 标的物所有权自______付款_______时起转移，但买受人未履行支付价款义务的，标的物属于____乙方_________所有。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1.交货方式： 货至工地后，甲方、监理及施工单位三方根据合同及图纸进行审核。(有甲方变更，以变更文件为准)</w:t>
      </w:r>
    </w:p>
    <w:p>
      <w:pPr>
        <w:ind w:left="0" w:right="0" w:firstLine="560"/>
        <w:spacing w:before="450" w:after="450" w:line="312" w:lineRule="auto"/>
      </w:pPr>
      <w:r>
        <w:rPr>
          <w:rFonts w:ascii="宋体" w:hAnsi="宋体" w:eastAsia="宋体" w:cs="宋体"/>
          <w:color w:val="000"/>
          <w:sz w:val="28"/>
          <w:szCs w:val="28"/>
        </w:rPr>
        <w:t xml:space="preserve">2.交货地点：甲方华沁苑二期项目工地指定地点。</w:t>
      </w:r>
    </w:p>
    <w:p>
      <w:pPr>
        <w:ind w:left="0" w:right="0" w:firstLine="560"/>
        <w:spacing w:before="450" w:after="450" w:line="312" w:lineRule="auto"/>
      </w:pPr>
      <w:r>
        <w:rPr>
          <w:rFonts w:ascii="宋体" w:hAnsi="宋体" w:eastAsia="宋体" w:cs="宋体"/>
          <w:color w:val="000"/>
          <w:sz w:val="28"/>
          <w:szCs w:val="28"/>
        </w:rPr>
        <w:t xml:space="preserve">3.交货日期：乙方在签订合同后7日内把货备齐，根据甲方具体工程进度，甲方提报计划或电话通知方式告知乙方，乙方自接到书面或电话通知计划后供货至工地。</w:t>
      </w:r>
    </w:p>
    <w:p>
      <w:pPr>
        <w:ind w:left="0" w:right="0" w:firstLine="560"/>
        <w:spacing w:before="450" w:after="450" w:line="312" w:lineRule="auto"/>
      </w:pPr>
      <w:r>
        <w:rPr>
          <w:rFonts w:ascii="宋体" w:hAnsi="宋体" w:eastAsia="宋体" w:cs="宋体"/>
          <w:color w:val="000"/>
          <w:sz w:val="28"/>
          <w:szCs w:val="28"/>
        </w:rPr>
        <w:t xml:space="preserve">4.运 输：乙方负责汽运至工地现场指定位置，费用自负。乙方负责装卸车，费用自负。</w:t>
      </w:r>
    </w:p>
    <w:p>
      <w:pPr>
        <w:ind w:left="0" w:right="0" w:firstLine="560"/>
        <w:spacing w:before="450" w:after="450" w:line="312" w:lineRule="auto"/>
      </w:pPr>
      <w:r>
        <w:rPr>
          <w:rFonts w:ascii="宋体" w:hAnsi="宋体" w:eastAsia="宋体" w:cs="宋体"/>
          <w:color w:val="000"/>
          <w:sz w:val="28"/>
          <w:szCs w:val="28"/>
        </w:rPr>
        <w:t xml:space="preserve">5.随货备品：乙方交货时需向施工单位及监理部提供产品合格证、检验报告、施工规范及说明书等相关材料。</w:t>
      </w:r>
    </w:p>
    <w:p>
      <w:pPr>
        <w:ind w:left="0" w:right="0" w:firstLine="560"/>
        <w:spacing w:before="450" w:after="450" w:line="312" w:lineRule="auto"/>
      </w:pPr>
      <w:r>
        <w:rPr>
          <w:rFonts w:ascii="宋体" w:hAnsi="宋体" w:eastAsia="宋体" w:cs="宋体"/>
          <w:color w:val="000"/>
          <w:sz w:val="28"/>
          <w:szCs w:val="28"/>
        </w:rPr>
        <w:t xml:space="preserve">6.如配电箱需主管部门抽样检测检验，由乙方负责进行设备的送样并取得合格的检测报告，相关检测检验费用由乙方承担。</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 第十一条 成套设备的安装与调试：乙方派技术人员现场技术指导和施工工艺的详细解释。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为含税不变价(税指进口税、增值税等一切税种)，合同附件价格不影响合同价格。本合同除发生下列情况可按投标报价书中的价格调整合同以外，其它一律(包括进口设备汇率变动)不得调整：</w:t>
      </w:r>
    </w:p>
    <w:p>
      <w:pPr>
        <w:ind w:left="0" w:right="0" w:firstLine="560"/>
        <w:spacing w:before="450" w:after="450" w:line="312" w:lineRule="auto"/>
      </w:pPr>
      <w:r>
        <w:rPr>
          <w:rFonts w:ascii="宋体" w:hAnsi="宋体" w:eastAsia="宋体" w:cs="宋体"/>
          <w:color w:val="000"/>
          <w:sz w:val="28"/>
          <w:szCs w:val="28"/>
        </w:rPr>
        <w:t xml:space="preserve">(1)工程建筑设计作较大的修改</w:t>
      </w:r>
    </w:p>
    <w:p>
      <w:pPr>
        <w:ind w:left="0" w:right="0" w:firstLine="560"/>
        <w:spacing w:before="450" w:after="450" w:line="312" w:lineRule="auto"/>
      </w:pPr>
      <w:r>
        <w:rPr>
          <w:rFonts w:ascii="宋体" w:hAnsi="宋体" w:eastAsia="宋体" w:cs="宋体"/>
          <w:color w:val="000"/>
          <w:sz w:val="28"/>
          <w:szCs w:val="28"/>
        </w:rPr>
        <w:t xml:space="preserve">(2)因甲方实际需要调整原设计方案</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(1)合同生效日起10天内，支付合同总价的5% 作为定金; (2)设备按约定日期运至工地后支付合同总价的60%; (3)设备安装调试完毕，交房整体验收合格投入正常使用，支付合同总价的30%;</w:t>
      </w:r>
    </w:p>
    <w:p>
      <w:pPr>
        <w:ind w:left="0" w:right="0" w:firstLine="560"/>
        <w:spacing w:before="450" w:after="450" w:line="312" w:lineRule="auto"/>
      </w:pPr>
      <w:r>
        <w:rPr>
          <w:rFonts w:ascii="宋体" w:hAnsi="宋体" w:eastAsia="宋体" w:cs="宋体"/>
          <w:color w:val="000"/>
          <w:sz w:val="28"/>
          <w:szCs w:val="28"/>
        </w:rPr>
        <w:t xml:space="preserve">(4)质保期2年，余款待质保期满后7天内付清; 发票应随付款进度及时提供，各供应商可提供更优惠的付款方式。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担保方式(也可另立担保合同)：__________暂无__________________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本合同解除的条件：1甲方在乙方存在如下违约情况时，有权考虑并提出终止全部或部分合同。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(1)方未能在合同规定期限或甲方同意延长的期限内交付全部或部分设备。</w:t>
      </w:r>
    </w:p>
    <w:p>
      <w:pPr>
        <w:ind w:left="0" w:right="0" w:firstLine="560"/>
        <w:spacing w:before="450" w:after="450" w:line="312" w:lineRule="auto"/>
      </w:pPr>
      <w:r>
        <w:rPr>
          <w:rFonts w:ascii="宋体" w:hAnsi="宋体" w:eastAsia="宋体" w:cs="宋体"/>
          <w:color w:val="000"/>
          <w:sz w:val="28"/>
          <w:szCs w:val="28"/>
        </w:rPr>
        <w:t xml:space="preserve">(2)乙方未能履行合同规定的其他义务。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(3)发生上述情况后，乙方收到甲方的违约通知后30天内未能纠正其过失。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2.乙方应继续执行合同中未中止部分。</w:t>
      </w:r>
    </w:p>
    <w:p>
      <w:pPr>
        <w:ind w:left="0" w:right="0" w:firstLine="560"/>
        <w:spacing w:before="450" w:after="450" w:line="312" w:lineRule="auto"/>
      </w:pPr>
      <w:r>
        <w:rPr>
          <w:rFonts w:ascii="宋体" w:hAnsi="宋体" w:eastAsia="宋体" w:cs="宋体"/>
          <w:color w:val="000"/>
          <w:sz w:val="28"/>
          <w:szCs w:val="28"/>
        </w:rPr>
        <w:t xml:space="preserve">3.在甲方提出终止部分合同的情况下，并不解除乙方对已交货部分设备应负的产品质量责任。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1、乙方必须按合同规定的供货期供货，假如未按约定的时间供货，每推迟48小时，则扣乙方每个结算批次的货款作为赔偿，超过一周未能供货，甲方有权另行选用供应商。</w:t>
      </w:r>
    </w:p>
    <w:p>
      <w:pPr>
        <w:ind w:left="0" w:right="0" w:firstLine="560"/>
        <w:spacing w:before="450" w:after="450" w:line="312" w:lineRule="auto"/>
      </w:pPr>
      <w:r>
        <w:rPr>
          <w:rFonts w:ascii="宋体" w:hAnsi="宋体" w:eastAsia="宋体" w:cs="宋体"/>
          <w:color w:val="000"/>
          <w:sz w:val="28"/>
          <w:szCs w:val="28"/>
        </w:rPr>
        <w:t xml:space="preserve">(1)、乙方不能履行招标要求和本合同要求时，视为乙方违约。</w:t>
      </w:r>
    </w:p>
    <w:p>
      <w:pPr>
        <w:ind w:left="0" w:right="0" w:firstLine="560"/>
        <w:spacing w:before="450" w:after="450" w:line="312" w:lineRule="auto"/>
      </w:pPr>
      <w:r>
        <w:rPr>
          <w:rFonts w:ascii="宋体" w:hAnsi="宋体" w:eastAsia="宋体" w:cs="宋体"/>
          <w:color w:val="000"/>
          <w:sz w:val="28"/>
          <w:szCs w:val="28"/>
        </w:rPr>
        <w:t xml:space="preserve">(2)、因乙方供货不能按时进场或质量达不到标准全部退货，并没收其合同履约保证金。</w:t>
      </w:r>
    </w:p>
    <w:p>
      <w:pPr>
        <w:ind w:left="0" w:right="0" w:firstLine="560"/>
        <w:spacing w:before="450" w:after="450" w:line="312" w:lineRule="auto"/>
      </w:pPr>
      <w:r>
        <w:rPr>
          <w:rFonts w:ascii="宋体" w:hAnsi="宋体" w:eastAsia="宋体" w:cs="宋体"/>
          <w:color w:val="000"/>
          <w:sz w:val="28"/>
          <w:szCs w:val="28"/>
        </w:rPr>
        <w:t xml:space="preserve">(3)、因乙方违约给甲方造成损失和因乙方违约给甲方造成延伸损失的，甲方没收乙方的合同履约保证金，，乙方将继续承担甲方实际损失。</w:t>
      </w:r>
    </w:p>
    <w:p>
      <w:pPr>
        <w:ind w:left="0" w:right="0" w:firstLine="560"/>
        <w:spacing w:before="450" w:after="450" w:line="312" w:lineRule="auto"/>
      </w:pPr>
      <w:r>
        <w:rPr>
          <w:rFonts w:ascii="宋体" w:hAnsi="宋体" w:eastAsia="宋体" w:cs="宋体"/>
          <w:color w:val="000"/>
          <w:sz w:val="28"/>
          <w:szCs w:val="28"/>
        </w:rPr>
        <w:t xml:space="preserve">2、由于甲方责任，违反合同拒收货物或不能及时支付货款，甲方失误而使乙方延期交货等，由此造成的损失，应由甲方承担一切责任</w:t>
      </w:r>
    </w:p>
    <w:p>
      <w:pPr>
        <w:ind w:left="0" w:right="0" w:firstLine="560"/>
        <w:spacing w:before="450" w:after="450" w:line="312" w:lineRule="auto"/>
      </w:pPr>
      <w:r>
        <w:rPr>
          <w:rFonts w:ascii="宋体" w:hAnsi="宋体" w:eastAsia="宋体" w:cs="宋体"/>
          <w:color w:val="000"/>
          <w:sz w:val="28"/>
          <w:szCs w:val="28"/>
        </w:rPr>
        <w:t xml:space="preserve">3、违约赔偿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乙方逾期交货，按逾期交货部分总价计算向甲方赔偿违约金，每逾期一天，罚款2‰。但整机中的零部件逾期交货，按整机逾期交货计算罚金。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(2)乙方不能交货或甲方中途退货</w:t>
      </w:r>
    </w:p>
    <w:p>
      <w:pPr>
        <w:ind w:left="0" w:right="0" w:firstLine="560"/>
        <w:spacing w:before="450" w:after="450" w:line="312" w:lineRule="auto"/>
      </w:pPr>
      <w:r>
        <w:rPr>
          <w:rFonts w:ascii="宋体" w:hAnsi="宋体" w:eastAsia="宋体" w:cs="宋体"/>
          <w:color w:val="000"/>
          <w:sz w:val="28"/>
          <w:szCs w:val="28"/>
        </w:rPr>
        <w:t xml:space="preserve">乙方不能交货，应向甲方偿付违约金。违约金按不能交货部分货款的10-30%计算。甲方中途退货，应向乙方偿付违约金。违约金按款总值的10%支付违约金。</w:t>
      </w:r>
    </w:p>
    <w:p>
      <w:pPr>
        <w:ind w:left="0" w:right="0" w:firstLine="560"/>
        <w:spacing w:before="450" w:after="450" w:line="312" w:lineRule="auto"/>
      </w:pPr>
      <w:r>
        <w:rPr>
          <w:rFonts w:ascii="宋体" w:hAnsi="宋体" w:eastAsia="宋体" w:cs="宋体"/>
          <w:color w:val="000"/>
          <w:sz w:val="28"/>
          <w:szCs w:val="28"/>
        </w:rPr>
        <w:t xml:space="preserve">(3)经甲乙双方协商同意延期交货和经双方友好协商同意退货且无需罚款者不在此例 第十六条 合同争议的解决方式：本合同在履行过程中发生的争议，由双方当事人协商解决;也可由当地工商行政管理部门调解，协商或调解不成的，按下列第____(二)____种方式解决;</w:t>
      </w:r>
    </w:p>
    <w:p>
      <w:pPr>
        <w:ind w:left="0" w:right="0" w:firstLine="560"/>
        <w:spacing w:before="450" w:after="450" w:line="312" w:lineRule="auto"/>
      </w:pPr>
      <w:r>
        <w:rPr>
          <w:rFonts w:ascii="宋体" w:hAnsi="宋体" w:eastAsia="宋体" w:cs="宋体"/>
          <w:color w:val="000"/>
          <w:sz w:val="28"/>
          <w:szCs w:val="28"/>
        </w:rPr>
        <w:t xml:space="preserve">(一)提交_________地方________________仲裁委员会仲裁;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本合同自__经法定代表人签章后生效__起生效。 本合同正本八份，双方各执四份，同等生效。 第十八条 其他约定事项：</w:t>
      </w:r>
    </w:p>
    <w:p>
      <w:pPr>
        <w:ind w:left="0" w:right="0" w:firstLine="560"/>
        <w:spacing w:before="450" w:after="450" w:line="312" w:lineRule="auto"/>
      </w:pPr>
      <w:r>
        <w:rPr>
          <w:rFonts w:ascii="宋体" w:hAnsi="宋体" w:eastAsia="宋体" w:cs="宋体"/>
          <w:color w:val="000"/>
          <w:sz w:val="28"/>
          <w:szCs w:val="28"/>
        </w:rPr>
        <w:t xml:space="preserve">1本合同在执行期间，如有未尽事宜，须由甲乙双方友好协商，另订附则附于本合同之内，所有附则在法律上均与本合同有同等效力。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2.本合同附件为供货清单汇总表及报价明细表。 3.合同修改</w:t>
      </w:r>
    </w:p>
    <w:p>
      <w:pPr>
        <w:ind w:left="0" w:right="0" w:firstLine="560"/>
        <w:spacing w:before="450" w:after="450" w:line="312" w:lineRule="auto"/>
      </w:pPr>
      <w:r>
        <w:rPr>
          <w:rFonts w:ascii="宋体" w:hAnsi="宋体" w:eastAsia="宋体" w:cs="宋体"/>
          <w:color w:val="000"/>
          <w:sz w:val="28"/>
          <w:szCs w:val="28"/>
        </w:rPr>
        <w:t xml:space="preserve">(1)甲乙双方的任何一方对合同内容提出修改，均应以书面形式通知对方，并达成由双方签署的合同修改书。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(2)除非甲方对设备的型号、规格和涉及价格因素的技术参数和配套件提出修改，乙方不得对合同价格提出修改要求。</w:t>
      </w:r>
    </w:p>
    <w:p>
      <w:pPr>
        <w:ind w:left="0" w:right="0" w:firstLine="560"/>
        <w:spacing w:before="450" w:after="450" w:line="312" w:lineRule="auto"/>
      </w:pPr>
      <w:r>
        <w:rPr>
          <w:rFonts w:ascii="宋体" w:hAnsi="宋体" w:eastAsia="宋体" w:cs="宋体"/>
          <w:color w:val="000"/>
          <w:sz w:val="28"/>
          <w:szCs w:val="28"/>
        </w:rPr>
        <w:t xml:space="preserve">4、成套设备的检测(复检)费用有乙方承担</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根据有关的法律法规，遵循平等、自愿、公平和诚信的原则。</w:t>
      </w:r>
    </w:p>
    <w:p>
      <w:pPr>
        <w:ind w:left="0" w:right="0" w:firstLine="560"/>
        <w:spacing w:before="450" w:after="450" w:line="312" w:lineRule="auto"/>
      </w:pPr>
      <w:r>
        <w:rPr>
          <w:rFonts w:ascii="宋体" w:hAnsi="宋体" w:eastAsia="宋体" w:cs="宋体"/>
          <w:color w:val="000"/>
          <w:sz w:val="28"/>
          <w:szCs w:val="28"/>
        </w:rPr>
        <w:t xml:space="preserve">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备注：1、如供货过程中数量发生变更，以需方实际收货的数量为准，货物的单价按此单价执行;2、尺长度的产品必须是尺，此报价含3%发票税金。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 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 供方对质量负责的条件及期限：质保期为安装完成验收合格后18个月。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随机的必备品、配件、工具数量及供应方法：无 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 第十条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2026-06-19T10:09:26+08:00</dcterms:created>
  <dcterms:modified xsi:type="dcterms:W3CDTF">2026-06-19T10:09:26+08:00</dcterms:modified>
</cp:coreProperties>
</file>

<file path=docProps/custom.xml><?xml version="1.0" encoding="utf-8"?>
<Properties xmlns="http://schemas.openxmlformats.org/officeDocument/2006/custom-properties" xmlns:vt="http://schemas.openxmlformats.org/officeDocument/2006/docPropsVTypes"/>
</file>