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2025年工地工程合同(23篇)</w:t>
      </w:r>
      <w:bookmarkEnd w:id="1"/>
    </w:p>
    <w:p>
      <w:pPr>
        <w:jc w:val="center"/>
        <w:spacing w:before="0" w:after="450"/>
      </w:pPr>
      <w:r>
        <w:rPr>
          <w:rFonts w:ascii="Arial" w:hAnsi="Arial" w:eastAsia="Arial" w:cs="Arial"/>
          <w:color w:val="999999"/>
          <w:sz w:val="20"/>
          <w:szCs w:val="20"/>
        </w:rPr>
        <w:t xml:space="preserve">来源：网络  作者：明月清风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工地工程合同一一、工程名称：镇大秀至岱山治理及堤防加固工程二、工程地点：吕婆大秀至岱山(一标段)三、承包项目及主要工程量：避洪沟治理及堤防加固工程，详细的工程量工程内容见工程量清单及施工图纸四、开工时间：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工地工程合同篇十一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w:t>
      </w:r>
    </w:p>
    <w:p>
      <w:pPr>
        <w:ind w:left="0" w:right="0" w:firstLine="560"/>
        <w:spacing w:before="450" w:after="450" w:line="312" w:lineRule="auto"/>
      </w:pPr>
      <w:r>
        <w:rPr>
          <w:rFonts w:ascii="宋体" w:hAnsi="宋体" w:eastAsia="宋体" w:cs="宋体"/>
          <w:color w:val="000"/>
          <w:sz w:val="28"/>
          <w:szCs w:val="28"/>
        </w:rPr>
        <w:t xml:space="preserve">3、c5</w:t>
      </w:r>
    </w:p>
    <w:p>
      <w:pPr>
        <w:ind w:left="0" w:right="0" w:firstLine="560"/>
        <w:spacing w:before="450" w:after="450" w:line="312" w:lineRule="auto"/>
      </w:pPr>
      <w:r>
        <w:rPr>
          <w:rFonts w:ascii="宋体" w:hAnsi="宋体" w:eastAsia="宋体" w:cs="宋体"/>
          <w:color w:val="000"/>
          <w:sz w:val="28"/>
          <w:szCs w:val="28"/>
        </w:rPr>
        <w:t xml:space="preserve">4、c7</w:t>
      </w:r>
    </w:p>
    <w:p>
      <w:pPr>
        <w:ind w:left="0" w:right="0" w:firstLine="560"/>
        <w:spacing w:before="450" w:after="450" w:line="312" w:lineRule="auto"/>
      </w:pPr>
      <w:r>
        <w:rPr>
          <w:rFonts w:ascii="宋体" w:hAnsi="宋体" w:eastAsia="宋体" w:cs="宋体"/>
          <w:color w:val="000"/>
          <w:sz w:val="28"/>
          <w:szCs w:val="28"/>
        </w:rPr>
        <w:t xml:space="preserve">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1.2 工程单价：(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